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01" w:rsidRPr="00F40D47"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中華民國104年10月29日</w:t>
      </w:r>
    </w:p>
    <w:p w:rsidR="00A32839" w:rsidRPr="00F40D47"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 xml:space="preserve"> </w:t>
      </w:r>
      <w:proofErr w:type="gramStart"/>
      <w:r w:rsidRPr="00F40D47">
        <w:rPr>
          <w:rFonts w:ascii="微軟正黑體" w:eastAsia="微軟正黑體" w:hAnsi="微軟正黑體" w:hint="eastAsia"/>
          <w:sz w:val="26"/>
          <w:szCs w:val="26"/>
        </w:rPr>
        <w:t>工程企字第10400346970號</w:t>
      </w:r>
      <w:proofErr w:type="gramEnd"/>
    </w:p>
    <w:p w:rsidR="00FD6B01" w:rsidRPr="00F40D47"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修正「投標廠商資格與特殊或巨額採購認定標準」第三條、第五條。</w:t>
      </w:r>
    </w:p>
    <w:p w:rsidR="00FD6B01" w:rsidRPr="00F40D47"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投標廠商資格與特殊或巨額採購認定標準第三條、第五條修正條文</w:t>
      </w:r>
    </w:p>
    <w:p w:rsidR="00FD6B01" w:rsidRPr="00F40D47" w:rsidRDefault="00FD6B01" w:rsidP="005D69C2">
      <w:pPr>
        <w:spacing w:line="500" w:lineRule="exact"/>
        <w:rPr>
          <w:rFonts w:ascii="微軟正黑體" w:eastAsia="微軟正黑體" w:hAnsi="微軟正黑體"/>
          <w:sz w:val="26"/>
          <w:szCs w:val="26"/>
        </w:rPr>
      </w:pPr>
    </w:p>
    <w:p w:rsidR="005D69C2"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第三條機關依前條第一款訂定與提供招標</w:t>
      </w:r>
      <w:proofErr w:type="gramStart"/>
      <w:r w:rsidRPr="00F40D47">
        <w:rPr>
          <w:rFonts w:ascii="微軟正黑體" w:eastAsia="微軟正黑體" w:hAnsi="微軟正黑體" w:hint="eastAsia"/>
          <w:sz w:val="26"/>
          <w:szCs w:val="26"/>
        </w:rPr>
        <w:t>標</w:t>
      </w:r>
      <w:proofErr w:type="gramEnd"/>
      <w:r w:rsidRPr="00F40D47">
        <w:rPr>
          <w:rFonts w:ascii="微軟正黑體" w:eastAsia="微軟正黑體" w:hAnsi="微軟正黑體" w:hint="eastAsia"/>
          <w:sz w:val="26"/>
          <w:szCs w:val="26"/>
        </w:rPr>
        <w:t>的有關之基本資格時，得依</w:t>
      </w:r>
      <w:proofErr w:type="gramStart"/>
      <w:r w:rsidRPr="00F40D47">
        <w:rPr>
          <w:rFonts w:ascii="微軟正黑體" w:eastAsia="微軟正黑體" w:hAnsi="微軟正黑體" w:hint="eastAsia"/>
          <w:sz w:val="26"/>
          <w:szCs w:val="26"/>
        </w:rPr>
        <w:t>採</w:t>
      </w:r>
      <w:proofErr w:type="gramEnd"/>
      <w:r w:rsidR="005D69C2">
        <w:rPr>
          <w:rFonts w:ascii="微軟正黑體" w:eastAsia="微軟正黑體" w:hAnsi="微軟正黑體" w:hint="eastAsia"/>
          <w:sz w:val="26"/>
          <w:szCs w:val="26"/>
        </w:rPr>
        <w:t xml:space="preserve">   </w:t>
      </w:r>
    </w:p>
    <w:p w:rsidR="005D69C2" w:rsidRDefault="005D69C2" w:rsidP="005D69C2">
      <w:pPr>
        <w:spacing w:line="500" w:lineRule="exact"/>
        <w:rPr>
          <w:rFonts w:ascii="微軟正黑體" w:eastAsia="微軟正黑體" w:hAnsi="微軟正黑體" w:hint="eastAsia"/>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購案件之特性及實際需要，就下列事項擇定廠商應附具之證明文</w:t>
      </w:r>
    </w:p>
    <w:p w:rsidR="00FD6B01" w:rsidRPr="00F40D47" w:rsidRDefault="005D69C2" w:rsidP="005D69C2">
      <w:pPr>
        <w:spacing w:line="500" w:lineRule="exact"/>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件：</w:t>
      </w:r>
    </w:p>
    <w:p w:rsidR="005D69C2" w:rsidRPr="005D69C2" w:rsidRDefault="00FD6B01" w:rsidP="005D69C2">
      <w:pPr>
        <w:pStyle w:val="a5"/>
        <w:numPr>
          <w:ilvl w:val="0"/>
          <w:numId w:val="1"/>
        </w:numPr>
        <w:spacing w:line="500" w:lineRule="exact"/>
        <w:ind w:leftChars="0"/>
        <w:rPr>
          <w:rFonts w:ascii="微軟正黑體" w:eastAsia="微軟正黑體" w:hAnsi="微軟正黑體" w:hint="eastAsia"/>
          <w:sz w:val="26"/>
          <w:szCs w:val="26"/>
        </w:rPr>
      </w:pPr>
      <w:r w:rsidRPr="005D69C2">
        <w:rPr>
          <w:rFonts w:ascii="微軟正黑體" w:eastAsia="微軟正黑體" w:hAnsi="微軟正黑體" w:hint="eastAsia"/>
          <w:sz w:val="26"/>
          <w:szCs w:val="26"/>
        </w:rPr>
        <w:t>廠商登記或設立之證明。如公司登記或商業登記證明文件、非屬營</w:t>
      </w:r>
      <w:r w:rsidR="005D69C2" w:rsidRPr="005D69C2">
        <w:rPr>
          <w:rFonts w:ascii="微軟正黑體" w:eastAsia="微軟正黑體" w:hAnsi="微軟正黑體" w:hint="eastAsia"/>
          <w:sz w:val="26"/>
          <w:szCs w:val="26"/>
        </w:rPr>
        <w:t xml:space="preserve">  </w:t>
      </w:r>
    </w:p>
    <w:p w:rsidR="00FD6B01" w:rsidRPr="00F40D47" w:rsidRDefault="00FD6B01" w:rsidP="005D69C2">
      <w:pPr>
        <w:pStyle w:val="a5"/>
        <w:spacing w:line="500" w:lineRule="exact"/>
        <w:ind w:leftChars="0" w:left="855"/>
        <w:rPr>
          <w:rFonts w:ascii="微軟正黑體" w:eastAsia="微軟正黑體" w:hAnsi="微軟正黑體"/>
          <w:sz w:val="26"/>
          <w:szCs w:val="26"/>
        </w:rPr>
      </w:pPr>
      <w:r w:rsidRPr="005D69C2">
        <w:rPr>
          <w:rFonts w:ascii="微軟正黑體" w:eastAsia="微軟正黑體" w:hAnsi="微軟正黑體" w:hint="eastAsia"/>
          <w:sz w:val="26"/>
          <w:szCs w:val="26"/>
        </w:rPr>
        <w:t>利事業之法人、機構或團體依法須辦理設立登記之證明文件、工廠登記證明文件、許可登記證明文件、執業執照、開業證明、立案證明或其他由政府機關或其授權機構核發該廠商係合法登記或設立之證明文件。</w:t>
      </w:r>
    </w:p>
    <w:p w:rsidR="00FD6B01" w:rsidRPr="00F40D47" w:rsidRDefault="00FD6B01" w:rsidP="005D69C2">
      <w:pPr>
        <w:spacing w:line="500" w:lineRule="exact"/>
        <w:rPr>
          <w:rFonts w:ascii="微軟正黑體" w:eastAsia="微軟正黑體" w:hAnsi="微軟正黑體"/>
          <w:sz w:val="26"/>
          <w:szCs w:val="26"/>
        </w:rPr>
      </w:pPr>
      <w:r w:rsidRPr="00F40D47">
        <w:rPr>
          <w:rFonts w:ascii="微軟正黑體" w:eastAsia="微軟正黑體" w:hAnsi="微軟正黑體" w:hint="eastAsia"/>
          <w:sz w:val="26"/>
          <w:szCs w:val="26"/>
        </w:rPr>
        <w:t>二、廠商納稅之證明。如營業稅或所得稅。</w:t>
      </w:r>
    </w:p>
    <w:p w:rsidR="005D69C2"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三、廠商依工業團體法或商業團體法加入工業或商業團體之證明。如會員</w:t>
      </w:r>
      <w:r w:rsidR="005D69C2">
        <w:rPr>
          <w:rFonts w:ascii="微軟正黑體" w:eastAsia="微軟正黑體" w:hAnsi="微軟正黑體" w:hint="eastAsia"/>
          <w:sz w:val="26"/>
          <w:szCs w:val="26"/>
        </w:rPr>
        <w:t xml:space="preserve">   </w:t>
      </w:r>
    </w:p>
    <w:p w:rsidR="005D69C2" w:rsidRDefault="005D69C2" w:rsidP="005D69C2">
      <w:pPr>
        <w:spacing w:line="500" w:lineRule="exact"/>
        <w:rPr>
          <w:rFonts w:ascii="微軟正黑體" w:eastAsia="微軟正黑體" w:hAnsi="微軟正黑體" w:hint="eastAsia"/>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證。</w:t>
      </w:r>
    </w:p>
    <w:p w:rsidR="00FD6B01" w:rsidRPr="00F40D47" w:rsidRDefault="005D69C2" w:rsidP="005D69C2">
      <w:pPr>
        <w:spacing w:line="500" w:lineRule="exact"/>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前項第一款證明，廠商得以列印公開於目的事業主管機關網站之資料代之。廠商附具之證明文件，其內容與招標文件之規定有異，但截止投標前公開於目的事業主管機關網站之該廠商最新資料符合招標文件規定者，機關得允許廠商列印該最新資料代之。</w:t>
      </w:r>
    </w:p>
    <w:p w:rsidR="005D69C2"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 xml:space="preserve">   第一項第一款證照，</w:t>
      </w:r>
      <w:proofErr w:type="gramStart"/>
      <w:r w:rsidRPr="00F40D47">
        <w:rPr>
          <w:rFonts w:ascii="微軟正黑體" w:eastAsia="微軟正黑體" w:hAnsi="微軟正黑體" w:hint="eastAsia"/>
          <w:sz w:val="26"/>
          <w:szCs w:val="26"/>
        </w:rPr>
        <w:t>依法令係按</w:t>
      </w:r>
      <w:proofErr w:type="gramEnd"/>
      <w:r w:rsidRPr="00F40D47">
        <w:rPr>
          <w:rFonts w:ascii="微軟正黑體" w:eastAsia="微軟正黑體" w:hAnsi="微軟正黑體" w:hint="eastAsia"/>
          <w:sz w:val="26"/>
          <w:szCs w:val="26"/>
        </w:rPr>
        <w:t>一定條件發給不同等級之</w:t>
      </w:r>
      <w:proofErr w:type="gramStart"/>
      <w:r w:rsidRPr="00F40D47">
        <w:rPr>
          <w:rFonts w:ascii="微軟正黑體" w:eastAsia="微軟正黑體" w:hAnsi="微軟正黑體" w:hint="eastAsia"/>
          <w:sz w:val="26"/>
          <w:szCs w:val="26"/>
        </w:rPr>
        <w:t>證照或並定</w:t>
      </w:r>
      <w:proofErr w:type="gramEnd"/>
      <w:r w:rsidRPr="00F40D47">
        <w:rPr>
          <w:rFonts w:ascii="微軟正黑體" w:eastAsia="微軟正黑體" w:hAnsi="微軟正黑體" w:hint="eastAsia"/>
          <w:sz w:val="26"/>
          <w:szCs w:val="26"/>
        </w:rPr>
        <w:t>承包限額者，依其規定。</w:t>
      </w:r>
    </w:p>
    <w:p w:rsidR="00FD6B01" w:rsidRPr="00F40D47" w:rsidRDefault="00FD6B01" w:rsidP="005D69C2">
      <w:pPr>
        <w:spacing w:line="500" w:lineRule="exact"/>
        <w:rPr>
          <w:rFonts w:ascii="微軟正黑體" w:eastAsia="微軟正黑體" w:hAnsi="微軟正黑體"/>
          <w:sz w:val="26"/>
          <w:szCs w:val="26"/>
        </w:rPr>
      </w:pPr>
      <w:r w:rsidRPr="00F40D47">
        <w:rPr>
          <w:rFonts w:ascii="微軟正黑體" w:eastAsia="微軟正黑體" w:hAnsi="微軟正黑體" w:hint="eastAsia"/>
          <w:sz w:val="26"/>
          <w:szCs w:val="26"/>
        </w:rPr>
        <w:t xml:space="preserve">     第一項第一款登記或設立之證明，機關規定須具有特定營業項目方可參與投標者，其所規定之營業項目，不得不當限制競爭，並應以經濟部編訂之公司行號營業項目代碼表所列之大類、</w:t>
      </w:r>
      <w:proofErr w:type="gramStart"/>
      <w:r w:rsidRPr="00F40D47">
        <w:rPr>
          <w:rFonts w:ascii="微軟正黑體" w:eastAsia="微軟正黑體" w:hAnsi="微軟正黑體" w:hint="eastAsia"/>
          <w:sz w:val="26"/>
          <w:szCs w:val="26"/>
        </w:rPr>
        <w:t>中類</w:t>
      </w:r>
      <w:proofErr w:type="gramEnd"/>
      <w:r w:rsidRPr="00F40D47">
        <w:rPr>
          <w:rFonts w:ascii="微軟正黑體" w:eastAsia="微軟正黑體" w:hAnsi="微軟正黑體" w:hint="eastAsia"/>
          <w:sz w:val="26"/>
          <w:szCs w:val="26"/>
        </w:rPr>
        <w:t>、小類</w:t>
      </w:r>
      <w:proofErr w:type="gramStart"/>
      <w:r w:rsidRPr="00F40D47">
        <w:rPr>
          <w:rFonts w:ascii="微軟正黑體" w:eastAsia="微軟正黑體" w:hAnsi="微軟正黑體" w:hint="eastAsia"/>
          <w:sz w:val="26"/>
          <w:szCs w:val="26"/>
        </w:rPr>
        <w:t>或細類項目</w:t>
      </w:r>
      <w:proofErr w:type="gramEnd"/>
      <w:r w:rsidRPr="00F40D47">
        <w:rPr>
          <w:rFonts w:ascii="微軟正黑體" w:eastAsia="微軟正黑體" w:hAnsi="微軟正黑體" w:hint="eastAsia"/>
          <w:sz w:val="26"/>
          <w:szCs w:val="26"/>
        </w:rPr>
        <w:t>為基準。該特定營業項目非屬許可業務者，廠商所營事業之登記，如</w:t>
      </w:r>
      <w:proofErr w:type="gramStart"/>
      <w:r w:rsidRPr="00F40D47">
        <w:rPr>
          <w:rFonts w:ascii="微軟正黑體" w:eastAsia="微軟正黑體" w:hAnsi="微軟正黑體" w:hint="eastAsia"/>
          <w:sz w:val="26"/>
          <w:szCs w:val="26"/>
        </w:rPr>
        <w:t>載明除許可</w:t>
      </w:r>
      <w:proofErr w:type="gramEnd"/>
      <w:r w:rsidRPr="00F40D47">
        <w:rPr>
          <w:rFonts w:ascii="微軟正黑體" w:eastAsia="微軟正黑體" w:hAnsi="微軟正黑體" w:hint="eastAsia"/>
          <w:sz w:val="26"/>
          <w:szCs w:val="26"/>
        </w:rPr>
        <w:t>業務外，得經營法令非禁止或限制之業務者，視為包括該特定營業項</w:t>
      </w:r>
      <w:r w:rsidRPr="00F40D47">
        <w:rPr>
          <w:rFonts w:ascii="微軟正黑體" w:eastAsia="微軟正黑體" w:hAnsi="微軟正黑體" w:hint="eastAsia"/>
          <w:sz w:val="26"/>
          <w:szCs w:val="26"/>
        </w:rPr>
        <w:lastRenderedPageBreak/>
        <w:t>目。</w:t>
      </w:r>
    </w:p>
    <w:p w:rsidR="00FD6B01" w:rsidRPr="00F40D47" w:rsidRDefault="00FD6B01" w:rsidP="005D69C2">
      <w:pPr>
        <w:spacing w:line="500" w:lineRule="exact"/>
        <w:rPr>
          <w:rFonts w:ascii="微軟正黑體" w:eastAsia="微軟正黑體" w:hAnsi="微軟正黑體"/>
          <w:sz w:val="26"/>
          <w:szCs w:val="26"/>
        </w:rPr>
      </w:pPr>
      <w:r w:rsidRPr="00F40D47">
        <w:rPr>
          <w:rFonts w:ascii="微軟正黑體" w:eastAsia="微軟正黑體" w:hAnsi="微軟正黑體"/>
          <w:sz w:val="26"/>
          <w:szCs w:val="26"/>
        </w:rPr>
        <w:t xml:space="preserve">   </w:t>
      </w:r>
      <w:r w:rsidRPr="00F40D47">
        <w:rPr>
          <w:rFonts w:ascii="微軟正黑體" w:eastAsia="微軟正黑體" w:hAnsi="微軟正黑體" w:hint="eastAsia"/>
          <w:sz w:val="26"/>
          <w:szCs w:val="26"/>
        </w:rPr>
        <w:t>第一項第二款納稅證明，其屬營業稅繳稅證明者，為營業稅繳款書收據聯或主管</w:t>
      </w:r>
      <w:proofErr w:type="gramStart"/>
      <w:r w:rsidRPr="00F40D47">
        <w:rPr>
          <w:rFonts w:ascii="微軟正黑體" w:eastAsia="微軟正黑體" w:hAnsi="微軟正黑體" w:hint="eastAsia"/>
          <w:sz w:val="26"/>
          <w:szCs w:val="26"/>
        </w:rPr>
        <w:t>稽</w:t>
      </w:r>
      <w:proofErr w:type="gramEnd"/>
      <w:r w:rsidRPr="00F40D47">
        <w:rPr>
          <w:rFonts w:ascii="微軟正黑體" w:eastAsia="微軟正黑體" w:hAnsi="微軟正黑體" w:hint="eastAsia"/>
          <w:sz w:val="26"/>
          <w:szCs w:val="26"/>
        </w:rPr>
        <w:t>徵機關核章之最近一期營業人銷售額與稅額申報書收執聯。廠商不及提出最近一期證明者，得以前一期之納稅證明代之。新設立且未屆第一期營業稅繳納期限者，得以營業稅主管</w:t>
      </w:r>
      <w:proofErr w:type="gramStart"/>
      <w:r w:rsidRPr="00F40D47">
        <w:rPr>
          <w:rFonts w:ascii="微軟正黑體" w:eastAsia="微軟正黑體" w:hAnsi="微軟正黑體" w:hint="eastAsia"/>
          <w:sz w:val="26"/>
          <w:szCs w:val="26"/>
        </w:rPr>
        <w:t>稽</w:t>
      </w:r>
      <w:proofErr w:type="gramEnd"/>
      <w:r w:rsidRPr="00F40D47">
        <w:rPr>
          <w:rFonts w:ascii="微軟正黑體" w:eastAsia="微軟正黑體" w:hAnsi="微軟正黑體" w:hint="eastAsia"/>
          <w:sz w:val="26"/>
          <w:szCs w:val="26"/>
        </w:rPr>
        <w:t>徵機關核發之核准設立登記公函代之；經核定使用統一發票者，應一併</w:t>
      </w:r>
      <w:proofErr w:type="gramStart"/>
      <w:r w:rsidRPr="00F40D47">
        <w:rPr>
          <w:rFonts w:ascii="微軟正黑體" w:eastAsia="微軟正黑體" w:hAnsi="微軟正黑體" w:hint="eastAsia"/>
          <w:sz w:val="26"/>
          <w:szCs w:val="26"/>
        </w:rPr>
        <w:t>檢附申領</w:t>
      </w:r>
      <w:proofErr w:type="gramEnd"/>
      <w:r w:rsidRPr="00F40D47">
        <w:rPr>
          <w:rFonts w:ascii="微軟正黑體" w:eastAsia="微軟正黑體" w:hAnsi="微軟正黑體" w:hint="eastAsia"/>
          <w:sz w:val="26"/>
          <w:szCs w:val="26"/>
        </w:rPr>
        <w:t>統一發票購票證相關文件。營業税或所得稅之納稅證明，得以與上開最近一期或前一期證明相同期間內主管稽徵機關核發之無違章欠稅之查復表代之。</w:t>
      </w:r>
    </w:p>
    <w:p w:rsidR="00FD6B01" w:rsidRPr="00F40D47"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 xml:space="preserve">     第一項第三款加入工業或商業團體之證明，除法令另有規定外，不得限制由特定區域之團體出具；投標廠商為外國廠商者，得免附具。</w:t>
      </w:r>
    </w:p>
    <w:p w:rsidR="00FD6B01" w:rsidRPr="00F40D47" w:rsidRDefault="00FD6B01" w:rsidP="005D69C2">
      <w:pPr>
        <w:spacing w:line="500" w:lineRule="exact"/>
        <w:rPr>
          <w:rFonts w:ascii="微軟正黑體" w:eastAsia="微軟正黑體" w:hAnsi="微軟正黑體"/>
          <w:sz w:val="26"/>
          <w:szCs w:val="26"/>
        </w:rPr>
      </w:pPr>
    </w:p>
    <w:p w:rsidR="005D69C2"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第五條機關辦理特殊或巨額採購，除依第二條規定訂定基本資格外，得視</w:t>
      </w:r>
    </w:p>
    <w:p w:rsidR="005D69C2" w:rsidRDefault="005D69C2" w:rsidP="005D69C2">
      <w:pPr>
        <w:spacing w:line="500" w:lineRule="exact"/>
        <w:rPr>
          <w:rFonts w:ascii="微軟正黑體" w:eastAsia="微軟正黑體" w:hAnsi="微軟正黑體" w:hint="eastAsia"/>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採購案件之特性及實際需要，就下列事項擇定投標廠商之特定資</w:t>
      </w:r>
    </w:p>
    <w:p w:rsidR="00FD6B01" w:rsidRPr="00F40D47" w:rsidRDefault="005D69C2" w:rsidP="005D69C2">
      <w:pPr>
        <w:spacing w:line="500" w:lineRule="exact"/>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格，並載明於招標文件：</w:t>
      </w:r>
    </w:p>
    <w:p w:rsidR="00E34432" w:rsidRPr="00E34432" w:rsidRDefault="00FD6B01" w:rsidP="00E34432">
      <w:pPr>
        <w:pStyle w:val="a5"/>
        <w:numPr>
          <w:ilvl w:val="0"/>
          <w:numId w:val="2"/>
        </w:numPr>
        <w:spacing w:line="500" w:lineRule="exact"/>
        <w:ind w:leftChars="0"/>
        <w:rPr>
          <w:rFonts w:ascii="微軟正黑體" w:eastAsia="微軟正黑體" w:hAnsi="微軟正黑體" w:hint="eastAsia"/>
          <w:sz w:val="26"/>
          <w:szCs w:val="26"/>
        </w:rPr>
      </w:pPr>
      <w:r w:rsidRPr="00E34432">
        <w:rPr>
          <w:rFonts w:ascii="微軟正黑體" w:eastAsia="微軟正黑體" w:hAnsi="微軟正黑體" w:hint="eastAsia"/>
          <w:sz w:val="26"/>
          <w:szCs w:val="26"/>
        </w:rPr>
        <w:t>具有相當經驗或實績者。其範圍得包括於截止投標日前五年內，完</w:t>
      </w:r>
      <w:r w:rsidR="00E34432" w:rsidRPr="00E34432">
        <w:rPr>
          <w:rFonts w:ascii="微軟正黑體" w:eastAsia="微軟正黑體" w:hAnsi="微軟正黑體" w:hint="eastAsia"/>
          <w:sz w:val="26"/>
          <w:szCs w:val="26"/>
        </w:rPr>
        <w:t xml:space="preserve">  </w:t>
      </w:r>
    </w:p>
    <w:p w:rsidR="00FD6B01" w:rsidRPr="00E34432" w:rsidRDefault="00FD6B01" w:rsidP="00E34432">
      <w:pPr>
        <w:pStyle w:val="a5"/>
        <w:spacing w:line="500" w:lineRule="exact"/>
        <w:ind w:leftChars="0" w:left="720"/>
        <w:rPr>
          <w:rFonts w:ascii="微軟正黑體" w:eastAsia="微軟正黑體" w:hAnsi="微軟正黑體"/>
          <w:sz w:val="26"/>
          <w:szCs w:val="26"/>
        </w:rPr>
      </w:pPr>
      <w:r w:rsidRPr="00E34432">
        <w:rPr>
          <w:rFonts w:ascii="微軟正黑體" w:eastAsia="微軟正黑體" w:hAnsi="微軟正黑體" w:hint="eastAsia"/>
          <w:sz w:val="26"/>
          <w:szCs w:val="26"/>
        </w:rPr>
        <w:t>成與招標</w:t>
      </w:r>
      <w:proofErr w:type="gramStart"/>
      <w:r w:rsidRPr="00E34432">
        <w:rPr>
          <w:rFonts w:ascii="微軟正黑體" w:eastAsia="微軟正黑體" w:hAnsi="微軟正黑體" w:hint="eastAsia"/>
          <w:sz w:val="26"/>
          <w:szCs w:val="26"/>
        </w:rPr>
        <w:t>標</w:t>
      </w:r>
      <w:proofErr w:type="gramEnd"/>
      <w:r w:rsidRPr="00E34432">
        <w:rPr>
          <w:rFonts w:ascii="微軟正黑體" w:eastAsia="微軟正黑體" w:hAnsi="微軟正黑體" w:hint="eastAsia"/>
          <w:sz w:val="26"/>
          <w:szCs w:val="26"/>
        </w:rPr>
        <w:t>的同性質或相當之工程、財物或勞務契約，其單次契約金額或數量不低於招標</w:t>
      </w:r>
      <w:proofErr w:type="gramStart"/>
      <w:r w:rsidRPr="00E34432">
        <w:rPr>
          <w:rFonts w:ascii="微軟正黑體" w:eastAsia="微軟正黑體" w:hAnsi="微軟正黑體" w:hint="eastAsia"/>
          <w:sz w:val="26"/>
          <w:szCs w:val="26"/>
        </w:rPr>
        <w:t>標</w:t>
      </w:r>
      <w:proofErr w:type="gramEnd"/>
      <w:r w:rsidRPr="00E34432">
        <w:rPr>
          <w:rFonts w:ascii="微軟正黑體" w:eastAsia="微軟正黑體" w:hAnsi="微軟正黑體" w:hint="eastAsia"/>
          <w:sz w:val="26"/>
          <w:szCs w:val="26"/>
        </w:rPr>
        <w:t>的預算金額或數量之五分之二，或累計金額或數量不低於招標</w:t>
      </w:r>
      <w:proofErr w:type="gramStart"/>
      <w:r w:rsidRPr="00E34432">
        <w:rPr>
          <w:rFonts w:ascii="微軟正黑體" w:eastAsia="微軟正黑體" w:hAnsi="微軟正黑體" w:hint="eastAsia"/>
          <w:sz w:val="26"/>
          <w:szCs w:val="26"/>
        </w:rPr>
        <w:t>標</w:t>
      </w:r>
      <w:proofErr w:type="gramEnd"/>
      <w:r w:rsidRPr="00E34432">
        <w:rPr>
          <w:rFonts w:ascii="微軟正黑體" w:eastAsia="微軟正黑體" w:hAnsi="微軟正黑體" w:hint="eastAsia"/>
          <w:sz w:val="26"/>
          <w:szCs w:val="26"/>
        </w:rPr>
        <w:t>的預算金額或數量，並得含採購機關（構）出具之驗收證明或啟用後功能正常之使用情形證明。</w:t>
      </w:r>
    </w:p>
    <w:p w:rsidR="00E34432" w:rsidRPr="00E34432" w:rsidRDefault="00FD6B01" w:rsidP="00E34432">
      <w:pPr>
        <w:pStyle w:val="a5"/>
        <w:numPr>
          <w:ilvl w:val="0"/>
          <w:numId w:val="2"/>
        </w:numPr>
        <w:spacing w:line="500" w:lineRule="exact"/>
        <w:ind w:leftChars="0"/>
        <w:rPr>
          <w:rFonts w:ascii="微軟正黑體" w:eastAsia="微軟正黑體" w:hAnsi="微軟正黑體" w:hint="eastAsia"/>
          <w:sz w:val="26"/>
          <w:szCs w:val="26"/>
        </w:rPr>
      </w:pPr>
      <w:r w:rsidRPr="00E34432">
        <w:rPr>
          <w:rFonts w:ascii="微軟正黑體" w:eastAsia="微軟正黑體" w:hAnsi="微軟正黑體" w:hint="eastAsia"/>
          <w:sz w:val="26"/>
          <w:szCs w:val="26"/>
        </w:rPr>
        <w:t>具有相當人力者。其範圍得包括投標廠商現有與承包招標</w:t>
      </w:r>
      <w:proofErr w:type="gramStart"/>
      <w:r w:rsidRPr="00E34432">
        <w:rPr>
          <w:rFonts w:ascii="微軟正黑體" w:eastAsia="微軟正黑體" w:hAnsi="微軟正黑體" w:hint="eastAsia"/>
          <w:sz w:val="26"/>
          <w:szCs w:val="26"/>
        </w:rPr>
        <w:t>標</w:t>
      </w:r>
      <w:proofErr w:type="gramEnd"/>
      <w:r w:rsidRPr="00E34432">
        <w:rPr>
          <w:rFonts w:ascii="微軟正黑體" w:eastAsia="微軟正黑體" w:hAnsi="微軟正黑體" w:hint="eastAsia"/>
          <w:sz w:val="26"/>
          <w:szCs w:val="26"/>
        </w:rPr>
        <w:t>的有關</w:t>
      </w:r>
    </w:p>
    <w:p w:rsidR="00FD6B01" w:rsidRPr="00F40D47" w:rsidRDefault="00FD6B01" w:rsidP="00E34432">
      <w:pPr>
        <w:pStyle w:val="a5"/>
        <w:spacing w:line="500" w:lineRule="exact"/>
        <w:ind w:leftChars="0" w:left="720"/>
        <w:rPr>
          <w:rFonts w:ascii="微軟正黑體" w:eastAsia="微軟正黑體" w:hAnsi="微軟正黑體"/>
          <w:sz w:val="26"/>
          <w:szCs w:val="26"/>
        </w:rPr>
      </w:pPr>
      <w:r w:rsidRPr="00E34432">
        <w:rPr>
          <w:rFonts w:ascii="微軟正黑體" w:eastAsia="微軟正黑體" w:hAnsi="微軟正黑體" w:hint="eastAsia"/>
          <w:sz w:val="26"/>
          <w:szCs w:val="26"/>
        </w:rPr>
        <w:t>之專業或一般人力證明。</w:t>
      </w:r>
    </w:p>
    <w:p w:rsidR="00E34432" w:rsidRPr="00E34432" w:rsidRDefault="00FD6B01" w:rsidP="00E34432">
      <w:pPr>
        <w:pStyle w:val="a5"/>
        <w:numPr>
          <w:ilvl w:val="0"/>
          <w:numId w:val="2"/>
        </w:numPr>
        <w:spacing w:line="500" w:lineRule="exact"/>
        <w:ind w:leftChars="0"/>
        <w:rPr>
          <w:rFonts w:ascii="微軟正黑體" w:eastAsia="微軟正黑體" w:hAnsi="微軟正黑體" w:hint="eastAsia"/>
          <w:sz w:val="26"/>
          <w:szCs w:val="26"/>
        </w:rPr>
      </w:pPr>
      <w:r w:rsidRPr="00E34432">
        <w:rPr>
          <w:rFonts w:ascii="微軟正黑體" w:eastAsia="微軟正黑體" w:hAnsi="微軟正黑體" w:hint="eastAsia"/>
          <w:sz w:val="26"/>
          <w:szCs w:val="26"/>
        </w:rPr>
        <w:t>具有相當財力者。其範圍得包括實收資本額不低於招標</w:t>
      </w:r>
      <w:proofErr w:type="gramStart"/>
      <w:r w:rsidRPr="00E34432">
        <w:rPr>
          <w:rFonts w:ascii="微軟正黑體" w:eastAsia="微軟正黑體" w:hAnsi="微軟正黑體" w:hint="eastAsia"/>
          <w:sz w:val="26"/>
          <w:szCs w:val="26"/>
        </w:rPr>
        <w:t>標</w:t>
      </w:r>
      <w:proofErr w:type="gramEnd"/>
      <w:r w:rsidRPr="00E34432">
        <w:rPr>
          <w:rFonts w:ascii="微軟正黑體" w:eastAsia="微軟正黑體" w:hAnsi="微軟正黑體" w:hint="eastAsia"/>
          <w:sz w:val="26"/>
          <w:szCs w:val="26"/>
        </w:rPr>
        <w:t>的預算金</w:t>
      </w:r>
    </w:p>
    <w:p w:rsidR="00FD6B01" w:rsidRPr="00F40D47" w:rsidRDefault="00FD6B01" w:rsidP="00E34432">
      <w:pPr>
        <w:pStyle w:val="a5"/>
        <w:spacing w:line="500" w:lineRule="exact"/>
        <w:ind w:leftChars="0" w:left="720"/>
        <w:rPr>
          <w:rFonts w:ascii="微軟正黑體" w:eastAsia="微軟正黑體" w:hAnsi="微軟正黑體"/>
          <w:sz w:val="26"/>
          <w:szCs w:val="26"/>
        </w:rPr>
      </w:pPr>
      <w:r w:rsidRPr="00E34432">
        <w:rPr>
          <w:rFonts w:ascii="微軟正黑體" w:eastAsia="微軟正黑體" w:hAnsi="微軟正黑體" w:hint="eastAsia"/>
          <w:sz w:val="26"/>
          <w:szCs w:val="26"/>
        </w:rPr>
        <w:t>額之十分之一，或經會計師簽證或審計機關審定之上</w:t>
      </w:r>
      <w:proofErr w:type="gramStart"/>
      <w:r w:rsidRPr="00E34432">
        <w:rPr>
          <w:rFonts w:ascii="微軟正黑體" w:eastAsia="微軟正黑體" w:hAnsi="微軟正黑體" w:hint="eastAsia"/>
          <w:sz w:val="26"/>
          <w:szCs w:val="26"/>
        </w:rPr>
        <w:t>一</w:t>
      </w:r>
      <w:proofErr w:type="gramEnd"/>
      <w:r w:rsidRPr="00E34432">
        <w:rPr>
          <w:rFonts w:ascii="微軟正黑體" w:eastAsia="微軟正黑體" w:hAnsi="微軟正黑體" w:hint="eastAsia"/>
          <w:sz w:val="26"/>
          <w:szCs w:val="26"/>
        </w:rPr>
        <w:t>會計年度或最近</w:t>
      </w:r>
      <w:proofErr w:type="gramStart"/>
      <w:r w:rsidRPr="00E34432">
        <w:rPr>
          <w:rFonts w:ascii="微軟正黑體" w:eastAsia="微軟正黑體" w:hAnsi="微軟正黑體" w:hint="eastAsia"/>
          <w:sz w:val="26"/>
          <w:szCs w:val="26"/>
        </w:rPr>
        <w:t>一</w:t>
      </w:r>
      <w:proofErr w:type="gramEnd"/>
      <w:r w:rsidRPr="00E34432">
        <w:rPr>
          <w:rFonts w:ascii="微軟正黑體" w:eastAsia="微軟正黑體" w:hAnsi="微軟正黑體" w:hint="eastAsia"/>
          <w:sz w:val="26"/>
          <w:szCs w:val="26"/>
        </w:rPr>
        <w:t>年度財務報告及其所附報表，其內容合於下列規定者：</w:t>
      </w:r>
    </w:p>
    <w:p w:rsidR="00FD6B01" w:rsidRPr="00F40D47" w:rsidRDefault="00E34432" w:rsidP="005D69C2">
      <w:pPr>
        <w:spacing w:line="500" w:lineRule="exact"/>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w:t>
      </w:r>
      <w:proofErr w:type="gramStart"/>
      <w:r w:rsidR="00FD6B01" w:rsidRPr="00F40D47">
        <w:rPr>
          <w:rFonts w:ascii="微軟正黑體" w:eastAsia="微軟正黑體" w:hAnsi="微軟正黑體" w:hint="eastAsia"/>
          <w:sz w:val="26"/>
          <w:szCs w:val="26"/>
        </w:rPr>
        <w:t>一</w:t>
      </w:r>
      <w:proofErr w:type="gramEnd"/>
      <w:r w:rsidR="00FD6B01" w:rsidRPr="00F40D47">
        <w:rPr>
          <w:rFonts w:ascii="微軟正黑體" w:eastAsia="微軟正黑體" w:hAnsi="微軟正黑體" w:hint="eastAsia"/>
          <w:sz w:val="26"/>
          <w:szCs w:val="26"/>
        </w:rPr>
        <w:t>)  權益不低於招標</w:t>
      </w:r>
      <w:proofErr w:type="gramStart"/>
      <w:r w:rsidR="00FD6B01" w:rsidRPr="00F40D47">
        <w:rPr>
          <w:rFonts w:ascii="微軟正黑體" w:eastAsia="微軟正黑體" w:hAnsi="微軟正黑體" w:hint="eastAsia"/>
          <w:sz w:val="26"/>
          <w:szCs w:val="26"/>
        </w:rPr>
        <w:t>標</w:t>
      </w:r>
      <w:proofErr w:type="gramEnd"/>
      <w:r w:rsidR="00FD6B01" w:rsidRPr="00F40D47">
        <w:rPr>
          <w:rFonts w:ascii="微軟正黑體" w:eastAsia="微軟正黑體" w:hAnsi="微軟正黑體" w:hint="eastAsia"/>
          <w:sz w:val="26"/>
          <w:szCs w:val="26"/>
        </w:rPr>
        <w:t>的預算金額十二分之一。</w:t>
      </w:r>
    </w:p>
    <w:p w:rsidR="00FD6B01" w:rsidRPr="00F40D47" w:rsidRDefault="00E34432" w:rsidP="005D69C2">
      <w:pPr>
        <w:spacing w:line="500" w:lineRule="exact"/>
        <w:rPr>
          <w:rFonts w:ascii="微軟正黑體" w:eastAsia="微軟正黑體" w:hAnsi="微軟正黑體" w:hint="eastAsia"/>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(二)  流動資產不低於流動負債。</w:t>
      </w:r>
    </w:p>
    <w:p w:rsidR="00FD6B01" w:rsidRPr="00F40D47" w:rsidRDefault="00FD6B01" w:rsidP="005D69C2">
      <w:pPr>
        <w:spacing w:line="500" w:lineRule="exact"/>
        <w:rPr>
          <w:rFonts w:ascii="微軟正黑體" w:eastAsia="微軟正黑體" w:hAnsi="微軟正黑體"/>
          <w:sz w:val="26"/>
          <w:szCs w:val="26"/>
        </w:rPr>
      </w:pPr>
    </w:p>
    <w:p w:rsidR="00E34432" w:rsidRDefault="00E34432" w:rsidP="005D69C2">
      <w:pPr>
        <w:spacing w:line="500" w:lineRule="exact"/>
        <w:rPr>
          <w:rFonts w:ascii="微軟正黑體" w:eastAsia="微軟正黑體" w:hAnsi="微軟正黑體" w:hint="eastAsia"/>
          <w:sz w:val="26"/>
          <w:szCs w:val="26"/>
        </w:rPr>
      </w:pPr>
      <w:r>
        <w:rPr>
          <w:rFonts w:ascii="微軟正黑體" w:eastAsia="微軟正黑體" w:hAnsi="微軟正黑體" w:hint="eastAsia"/>
          <w:sz w:val="26"/>
          <w:szCs w:val="26"/>
        </w:rPr>
        <w:lastRenderedPageBreak/>
        <w:t xml:space="preserve">    </w:t>
      </w:r>
      <w:r w:rsidR="00FD6B01" w:rsidRPr="00F40D47">
        <w:rPr>
          <w:rFonts w:ascii="微軟正黑體" w:eastAsia="微軟正黑體" w:hAnsi="微軟正黑體" w:hint="eastAsia"/>
          <w:sz w:val="26"/>
          <w:szCs w:val="26"/>
        </w:rPr>
        <w:t>(三)  總負債金額不超過權益四倍。但配合民營化政策之公營事業參</w:t>
      </w:r>
    </w:p>
    <w:p w:rsidR="00FD6B01" w:rsidRPr="00F40D47" w:rsidRDefault="00E34432" w:rsidP="005D69C2">
      <w:pPr>
        <w:spacing w:line="500" w:lineRule="exact"/>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加投標者，不在此限。</w:t>
      </w:r>
    </w:p>
    <w:p w:rsidR="00E34432"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四、 具有相當設備者。其範圍得包括完成與招標</w:t>
      </w:r>
      <w:proofErr w:type="gramStart"/>
      <w:r w:rsidRPr="00F40D47">
        <w:rPr>
          <w:rFonts w:ascii="微軟正黑體" w:eastAsia="微軟正黑體" w:hAnsi="微軟正黑體" w:hint="eastAsia"/>
          <w:sz w:val="26"/>
          <w:szCs w:val="26"/>
        </w:rPr>
        <w:t>標</w:t>
      </w:r>
      <w:proofErr w:type="gramEnd"/>
      <w:r w:rsidRPr="00F40D47">
        <w:rPr>
          <w:rFonts w:ascii="微軟正黑體" w:eastAsia="微軟正黑體" w:hAnsi="微軟正黑體" w:hint="eastAsia"/>
          <w:sz w:val="26"/>
          <w:szCs w:val="26"/>
        </w:rPr>
        <w:t>的同性質或相當之工</w:t>
      </w:r>
    </w:p>
    <w:p w:rsidR="00E34432" w:rsidRDefault="00E34432" w:rsidP="005D69C2">
      <w:pPr>
        <w:spacing w:line="500" w:lineRule="exact"/>
        <w:rPr>
          <w:rFonts w:ascii="微軟正黑體" w:eastAsia="微軟正黑體" w:hAnsi="微軟正黑體" w:hint="eastAsia"/>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程、財物或勞務所需之自有設備。</w:t>
      </w:r>
      <w:proofErr w:type="gramStart"/>
      <w:r w:rsidR="00FD6B01" w:rsidRPr="00F40D47">
        <w:rPr>
          <w:rFonts w:ascii="微軟正黑體" w:eastAsia="微軟正黑體" w:hAnsi="微軟正黑體" w:hint="eastAsia"/>
          <w:sz w:val="26"/>
          <w:szCs w:val="26"/>
        </w:rPr>
        <w:t>其尚無</w:t>
      </w:r>
      <w:proofErr w:type="gramEnd"/>
      <w:r w:rsidR="00FD6B01" w:rsidRPr="00F40D47">
        <w:rPr>
          <w:rFonts w:ascii="微軟正黑體" w:eastAsia="微軟正黑體" w:hAnsi="微軟正黑體" w:hint="eastAsia"/>
          <w:sz w:val="26"/>
          <w:szCs w:val="26"/>
        </w:rPr>
        <w:t>自有者，得以租賃、租賃</w:t>
      </w:r>
    </w:p>
    <w:p w:rsidR="00FD6B01" w:rsidRPr="00F40D47" w:rsidRDefault="00E34432" w:rsidP="005D69C2">
      <w:pPr>
        <w:spacing w:line="500" w:lineRule="exact"/>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承諾證明或採購中或得標後承諾採購證明代之。</w:t>
      </w:r>
    </w:p>
    <w:p w:rsidR="00FD6B01" w:rsidRPr="00F40D47" w:rsidRDefault="00FD6B01" w:rsidP="005D69C2">
      <w:pPr>
        <w:spacing w:line="500" w:lineRule="exact"/>
        <w:rPr>
          <w:rFonts w:ascii="微軟正黑體" w:eastAsia="微軟正黑體" w:hAnsi="微軟正黑體"/>
          <w:sz w:val="26"/>
          <w:szCs w:val="26"/>
        </w:rPr>
      </w:pPr>
      <w:r w:rsidRPr="00F40D47">
        <w:rPr>
          <w:rFonts w:ascii="微軟正黑體" w:eastAsia="微軟正黑體" w:hAnsi="微軟正黑體" w:hint="eastAsia"/>
          <w:sz w:val="26"/>
          <w:szCs w:val="26"/>
        </w:rPr>
        <w:t>五、 具有符合國際或國家品質管理之驗證文件者。</w:t>
      </w:r>
    </w:p>
    <w:p w:rsidR="00FD6B01" w:rsidRPr="00F40D47" w:rsidRDefault="00FD6B01" w:rsidP="005D69C2">
      <w:pPr>
        <w:spacing w:line="500" w:lineRule="exact"/>
        <w:rPr>
          <w:rFonts w:ascii="微軟正黑體" w:eastAsia="微軟正黑體" w:hAnsi="微軟正黑體"/>
          <w:sz w:val="26"/>
          <w:szCs w:val="26"/>
        </w:rPr>
      </w:pPr>
      <w:r w:rsidRPr="00F40D47">
        <w:rPr>
          <w:rFonts w:ascii="微軟正黑體" w:eastAsia="微軟正黑體" w:hAnsi="微軟正黑體" w:hint="eastAsia"/>
          <w:sz w:val="26"/>
          <w:szCs w:val="26"/>
        </w:rPr>
        <w:t>六、 其他經主管機關認定者。</w:t>
      </w:r>
    </w:p>
    <w:p w:rsidR="00E34432"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 xml:space="preserve">     前項第一款及第三款所定</w:t>
      </w:r>
      <w:proofErr w:type="gramStart"/>
      <w:r w:rsidRPr="00F40D47">
        <w:rPr>
          <w:rFonts w:ascii="微軟正黑體" w:eastAsia="微軟正黑體" w:hAnsi="微軟正黑體" w:hint="eastAsia"/>
          <w:sz w:val="26"/>
          <w:szCs w:val="26"/>
        </w:rPr>
        <w:t>期間、</w:t>
      </w:r>
      <w:proofErr w:type="gramEnd"/>
      <w:r w:rsidRPr="00F40D47">
        <w:rPr>
          <w:rFonts w:ascii="微軟正黑體" w:eastAsia="微軟正黑體" w:hAnsi="微軟正黑體" w:hint="eastAsia"/>
          <w:sz w:val="26"/>
          <w:szCs w:val="26"/>
        </w:rPr>
        <w:t>數量、金額或比例，機關不得縮限。</w:t>
      </w:r>
      <w:r w:rsidR="00E34432">
        <w:rPr>
          <w:rFonts w:ascii="微軟正黑體" w:eastAsia="微軟正黑體" w:hAnsi="微軟正黑體" w:hint="eastAsia"/>
          <w:sz w:val="26"/>
          <w:szCs w:val="26"/>
        </w:rPr>
        <w:t xml:space="preserve">  </w:t>
      </w:r>
    </w:p>
    <w:p w:rsidR="00E34432" w:rsidRDefault="00E34432" w:rsidP="005D69C2">
      <w:pPr>
        <w:spacing w:line="500" w:lineRule="exact"/>
        <w:rPr>
          <w:rFonts w:ascii="微軟正黑體" w:eastAsia="微軟正黑體" w:hAnsi="微軟正黑體" w:hint="eastAsia"/>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但得視採購之性質及需要予以放寬；第三款</w:t>
      </w:r>
      <w:proofErr w:type="gramStart"/>
      <w:r w:rsidR="00FD6B01" w:rsidRPr="00F40D47">
        <w:rPr>
          <w:rFonts w:ascii="微軟正黑體" w:eastAsia="微軟正黑體" w:hAnsi="微軟正黑體" w:hint="eastAsia"/>
          <w:sz w:val="26"/>
          <w:szCs w:val="26"/>
        </w:rPr>
        <w:t>所稱實收</w:t>
      </w:r>
      <w:proofErr w:type="gramEnd"/>
      <w:r w:rsidR="00FD6B01" w:rsidRPr="00F40D47">
        <w:rPr>
          <w:rFonts w:ascii="微軟正黑體" w:eastAsia="微軟正黑體" w:hAnsi="微軟正黑體" w:hint="eastAsia"/>
          <w:sz w:val="26"/>
          <w:szCs w:val="26"/>
        </w:rPr>
        <w:t>資本額，於有限公</w:t>
      </w:r>
    </w:p>
    <w:p w:rsidR="00E34432" w:rsidRDefault="00E34432" w:rsidP="005D69C2">
      <w:pPr>
        <w:spacing w:line="500" w:lineRule="exact"/>
        <w:rPr>
          <w:rFonts w:ascii="微軟正黑體" w:eastAsia="微軟正黑體" w:hAnsi="微軟正黑體" w:hint="eastAsia"/>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司、無限公司或兩合公司指資本總額。第三款第三目之總負債金額，應</w:t>
      </w:r>
    </w:p>
    <w:p w:rsidR="00FD6B01" w:rsidRPr="00F40D47" w:rsidRDefault="00E34432" w:rsidP="005D69C2">
      <w:pPr>
        <w:spacing w:line="500" w:lineRule="exact"/>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00FD6B01" w:rsidRPr="00F40D47">
        <w:rPr>
          <w:rFonts w:ascii="微軟正黑體" w:eastAsia="微軟正黑體" w:hAnsi="微軟正黑體" w:hint="eastAsia"/>
          <w:sz w:val="26"/>
          <w:szCs w:val="26"/>
        </w:rPr>
        <w:t>扣除依其他法律政府獎勵民間投資金額。</w:t>
      </w:r>
    </w:p>
    <w:p w:rsidR="00FD6B01" w:rsidRPr="00F40D47"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 xml:space="preserve">      機關依第一項第一款及第三款以預算金額訂定資格條件者，應於招標公告或招標文件載明預算金額。履約</w:t>
      </w:r>
      <w:proofErr w:type="gramStart"/>
      <w:r w:rsidRPr="00F40D47">
        <w:rPr>
          <w:rFonts w:ascii="微軟正黑體" w:eastAsia="微軟正黑體" w:hAnsi="微軟正黑體" w:hint="eastAsia"/>
          <w:sz w:val="26"/>
          <w:szCs w:val="26"/>
        </w:rPr>
        <w:t>期間逾</w:t>
      </w:r>
      <w:proofErr w:type="gramEnd"/>
      <w:r w:rsidRPr="00F40D47">
        <w:rPr>
          <w:rFonts w:ascii="微軟正黑體" w:eastAsia="微軟正黑體" w:hAnsi="微軟正黑體" w:hint="eastAsia"/>
          <w:sz w:val="26"/>
          <w:szCs w:val="26"/>
        </w:rPr>
        <w:t>一年之勞務採購，其以提供勞力為主，且工作內容重複者，以第一年之預算金額訂定資格條件。</w:t>
      </w:r>
    </w:p>
    <w:p w:rsidR="00FD6B01" w:rsidRDefault="00FD6B01" w:rsidP="005D69C2">
      <w:pPr>
        <w:spacing w:line="500" w:lineRule="exact"/>
        <w:rPr>
          <w:rFonts w:hint="eastAsia"/>
        </w:rPr>
      </w:pPr>
    </w:p>
    <w:p w:rsidR="00E34432" w:rsidRPr="00E34432" w:rsidRDefault="00E34432" w:rsidP="00E34432">
      <w:pPr>
        <w:spacing w:line="500" w:lineRule="exact"/>
        <w:rPr>
          <w:rFonts w:ascii="微軟正黑體" w:eastAsia="微軟正黑體" w:hAnsi="微軟正黑體" w:hint="eastAsia"/>
          <w:b/>
          <w:sz w:val="26"/>
          <w:szCs w:val="26"/>
        </w:rPr>
      </w:pPr>
      <w:r w:rsidRPr="00E34432">
        <w:rPr>
          <w:rFonts w:ascii="微軟正黑體" w:eastAsia="微軟正黑體" w:hAnsi="微軟正黑體" w:hint="eastAsia"/>
          <w:b/>
          <w:sz w:val="26"/>
          <w:szCs w:val="26"/>
        </w:rPr>
        <w:t>投標廠商資格與特殊或巨額採購認定標準第三條、第五條修正草案總說明</w:t>
      </w:r>
    </w:p>
    <w:p w:rsidR="00E34432" w:rsidRPr="00E34432" w:rsidRDefault="00E34432" w:rsidP="00E34432">
      <w:pPr>
        <w:spacing w:line="500" w:lineRule="exact"/>
        <w:rPr>
          <w:rFonts w:ascii="微軟正黑體" w:eastAsia="微軟正黑體" w:hAnsi="微軟正黑體"/>
          <w:sz w:val="26"/>
          <w:szCs w:val="26"/>
        </w:rPr>
      </w:pPr>
      <w:r w:rsidRPr="00E34432">
        <w:rPr>
          <w:rFonts w:ascii="微軟正黑體" w:eastAsia="微軟正黑體" w:hAnsi="微軟正黑體" w:hint="eastAsia"/>
          <w:sz w:val="26"/>
          <w:szCs w:val="26"/>
        </w:rPr>
        <w:t>投標廠商資格與特殊或巨額採購認定標準</w:t>
      </w:r>
      <w:r w:rsidRPr="00E34432">
        <w:rPr>
          <w:rFonts w:ascii="微軟正黑體" w:eastAsia="微軟正黑體" w:hAnsi="微軟正黑體"/>
          <w:sz w:val="26"/>
          <w:szCs w:val="26"/>
        </w:rPr>
        <w:t>(</w:t>
      </w:r>
      <w:r w:rsidRPr="00E34432">
        <w:rPr>
          <w:rFonts w:ascii="微軟正黑體" w:eastAsia="微軟正黑體" w:hAnsi="微軟正黑體" w:hint="eastAsia"/>
          <w:sz w:val="26"/>
          <w:szCs w:val="26"/>
        </w:rPr>
        <w:t>以下簡稱本標準</w:t>
      </w:r>
      <w:r w:rsidRPr="00E34432">
        <w:rPr>
          <w:rFonts w:ascii="微軟正黑體" w:eastAsia="微軟正黑體" w:hAnsi="微軟正黑體"/>
          <w:sz w:val="26"/>
          <w:szCs w:val="26"/>
        </w:rPr>
        <w:t>)</w:t>
      </w:r>
      <w:r w:rsidRPr="00E34432">
        <w:rPr>
          <w:rFonts w:ascii="微軟正黑體" w:eastAsia="微軟正黑體" w:hAnsi="微軟正黑體" w:hint="eastAsia"/>
          <w:sz w:val="26"/>
          <w:szCs w:val="26"/>
        </w:rPr>
        <w:t>係依據政府採購法第三十六條第四項授權訂定，於八十八年五月十七日發布，同年五月二十七日施行，歷經四次修正。為配合相關法令之修正及各機關實際運作需要，例如工廠登記制度，已簡化為「登記不發證」；廠商編製之財務報告係以「權益」表達資產減去負債之剩餘權利；有</w:t>
      </w:r>
      <w:r w:rsidRPr="00E34432">
        <w:rPr>
          <w:rFonts w:ascii="微軟正黑體" w:eastAsia="微軟正黑體" w:hAnsi="微軟正黑體" w:hint="eastAsia"/>
          <w:sz w:val="26"/>
          <w:szCs w:val="26"/>
        </w:rPr>
        <w:t>限公司、無限公司及兩合公司僅有資本總額之登記，並無實收資本額之登記事項，</w:t>
      </w:r>
      <w:proofErr w:type="gramStart"/>
      <w:r w:rsidRPr="00E34432">
        <w:rPr>
          <w:rFonts w:ascii="微軟正黑體" w:eastAsia="微軟正黑體" w:hAnsi="微軟正黑體" w:hint="eastAsia"/>
          <w:sz w:val="26"/>
          <w:szCs w:val="26"/>
        </w:rPr>
        <w:t>爰</w:t>
      </w:r>
      <w:proofErr w:type="gramEnd"/>
      <w:r w:rsidRPr="00E34432">
        <w:rPr>
          <w:rFonts w:ascii="微軟正黑體" w:eastAsia="微軟正黑體" w:hAnsi="微軟正黑體" w:hint="eastAsia"/>
          <w:sz w:val="26"/>
          <w:szCs w:val="26"/>
        </w:rPr>
        <w:t>修正本標準，其修正要點如下：</w:t>
      </w:r>
    </w:p>
    <w:p w:rsidR="00E34432" w:rsidRPr="00E34432" w:rsidRDefault="00E34432" w:rsidP="00E34432">
      <w:pPr>
        <w:spacing w:line="500" w:lineRule="exact"/>
        <w:rPr>
          <w:rFonts w:ascii="微軟正黑體" w:eastAsia="微軟正黑體" w:hAnsi="微軟正黑體" w:hint="eastAsia"/>
          <w:sz w:val="26"/>
          <w:szCs w:val="26"/>
        </w:rPr>
      </w:pPr>
      <w:r w:rsidRPr="00E34432">
        <w:rPr>
          <w:rFonts w:ascii="微軟正黑體" w:eastAsia="微軟正黑體" w:hAnsi="微軟正黑體" w:hint="eastAsia"/>
          <w:sz w:val="26"/>
          <w:szCs w:val="26"/>
        </w:rPr>
        <w:t>一、將「工廠登記證」修正為「工廠登記證明文件」。（修正條文第三條）</w:t>
      </w:r>
    </w:p>
    <w:p w:rsidR="00E34432" w:rsidRPr="00E34432" w:rsidRDefault="00E34432" w:rsidP="00E34432">
      <w:pPr>
        <w:spacing w:line="500" w:lineRule="exact"/>
        <w:rPr>
          <w:rFonts w:ascii="微軟正黑體" w:eastAsia="微軟正黑體" w:hAnsi="微軟正黑體" w:hint="eastAsia"/>
          <w:sz w:val="26"/>
          <w:szCs w:val="26"/>
        </w:rPr>
      </w:pPr>
      <w:r w:rsidRPr="00E34432">
        <w:rPr>
          <w:rFonts w:ascii="微軟正黑體" w:eastAsia="微軟正黑體" w:hAnsi="微軟正黑體" w:hint="eastAsia"/>
          <w:sz w:val="26"/>
          <w:szCs w:val="26"/>
        </w:rPr>
        <w:t>二、將「淨值」修正為「權益」；增訂實收資本額於有限公司、無限公司或兩合公司指資本總額。（修正條文第五條）</w:t>
      </w:r>
    </w:p>
    <w:p w:rsidR="00FD6B01" w:rsidRPr="00F40D47"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t>投標廠商資格與特殊或巨額採購認定標準</w:t>
      </w:r>
    </w:p>
    <w:p w:rsidR="00FD6B01" w:rsidRPr="00F40D47" w:rsidRDefault="00FD6B01" w:rsidP="005D69C2">
      <w:pPr>
        <w:spacing w:line="500" w:lineRule="exact"/>
        <w:rPr>
          <w:rFonts w:ascii="微軟正黑體" w:eastAsia="微軟正黑體" w:hAnsi="微軟正黑體" w:hint="eastAsia"/>
          <w:sz w:val="26"/>
          <w:szCs w:val="26"/>
        </w:rPr>
      </w:pPr>
      <w:r w:rsidRPr="00F40D47">
        <w:rPr>
          <w:rFonts w:ascii="微軟正黑體" w:eastAsia="微軟正黑體" w:hAnsi="微軟正黑體" w:hint="eastAsia"/>
          <w:sz w:val="26"/>
          <w:szCs w:val="26"/>
        </w:rPr>
        <w:lastRenderedPageBreak/>
        <w:t>第三條、第五條修正草案條文對照表</w:t>
      </w:r>
    </w:p>
    <w:tbl>
      <w:tblPr>
        <w:tblStyle w:val="a4"/>
        <w:tblW w:w="0" w:type="auto"/>
        <w:tblLook w:val="04A0" w:firstRow="1" w:lastRow="0" w:firstColumn="1" w:lastColumn="0" w:noHBand="0" w:noVBand="1"/>
      </w:tblPr>
      <w:tblGrid>
        <w:gridCol w:w="2787"/>
        <w:gridCol w:w="2787"/>
        <w:gridCol w:w="2788"/>
      </w:tblGrid>
      <w:tr w:rsidR="00FD6B01" w:rsidTr="00FE6312">
        <w:tc>
          <w:tcPr>
            <w:tcW w:w="2787" w:type="dxa"/>
          </w:tcPr>
          <w:p w:rsidR="00FD6B01" w:rsidRPr="0056585A" w:rsidRDefault="00FD6B01" w:rsidP="00FD6B01">
            <w:pPr>
              <w:rPr>
                <w:rFonts w:ascii="微軟正黑體" w:eastAsia="微軟正黑體" w:hAnsi="微軟正黑體"/>
                <w:sz w:val="20"/>
                <w:szCs w:val="24"/>
              </w:rPr>
            </w:pPr>
            <w:r w:rsidRPr="0056585A">
              <w:rPr>
                <w:rFonts w:ascii="微軟正黑體" w:eastAsia="微軟正黑體" w:hAnsi="微軟正黑體" w:hint="eastAsia"/>
                <w:sz w:val="20"/>
                <w:szCs w:val="24"/>
              </w:rPr>
              <w:t>修正條文</w:t>
            </w:r>
          </w:p>
        </w:tc>
        <w:tc>
          <w:tcPr>
            <w:tcW w:w="2787" w:type="dxa"/>
          </w:tcPr>
          <w:p w:rsidR="00FD6B01" w:rsidRPr="0056585A" w:rsidRDefault="00FD6B01" w:rsidP="00FD6B01">
            <w:pPr>
              <w:rPr>
                <w:rFonts w:ascii="微軟正黑體" w:eastAsia="微軟正黑體" w:hAnsi="微軟正黑體"/>
                <w:sz w:val="20"/>
                <w:szCs w:val="24"/>
              </w:rPr>
            </w:pPr>
            <w:r w:rsidRPr="0056585A">
              <w:rPr>
                <w:rFonts w:ascii="微軟正黑體" w:eastAsia="微軟正黑體" w:hAnsi="微軟正黑體" w:hint="eastAsia"/>
                <w:sz w:val="20"/>
                <w:szCs w:val="24"/>
              </w:rPr>
              <w:t>現行條文</w:t>
            </w:r>
          </w:p>
        </w:tc>
        <w:tc>
          <w:tcPr>
            <w:tcW w:w="2788" w:type="dxa"/>
          </w:tcPr>
          <w:p w:rsidR="00FD6B01" w:rsidRPr="0056585A" w:rsidRDefault="00F40D47" w:rsidP="00FD6B01">
            <w:pPr>
              <w:rPr>
                <w:rFonts w:ascii="微軟正黑體" w:eastAsia="微軟正黑體" w:hAnsi="微軟正黑體"/>
                <w:sz w:val="20"/>
                <w:szCs w:val="24"/>
              </w:rPr>
            </w:pPr>
            <w:r w:rsidRPr="0056585A">
              <w:rPr>
                <w:rFonts w:ascii="微軟正黑體" w:eastAsia="微軟正黑體" w:hAnsi="微軟正黑體" w:hint="eastAsia"/>
                <w:sz w:val="20"/>
                <w:szCs w:val="24"/>
              </w:rPr>
              <w:t>說明</w:t>
            </w:r>
          </w:p>
        </w:tc>
      </w:tr>
      <w:tr w:rsidR="00FD6B01" w:rsidTr="00FE6312">
        <w:tc>
          <w:tcPr>
            <w:tcW w:w="2787" w:type="dxa"/>
          </w:tcPr>
          <w:p w:rsidR="0056585A" w:rsidRPr="00B240EB" w:rsidRDefault="00FD6B01" w:rsidP="0056585A">
            <w:pPr>
              <w:ind w:left="200" w:hangingChars="100" w:hanging="200"/>
              <w:rPr>
                <w:rFonts w:ascii="微軟正黑體" w:eastAsia="微軟正黑體" w:hAnsi="微軟正黑體" w:hint="eastAsia"/>
                <w:sz w:val="20"/>
                <w:szCs w:val="20"/>
              </w:rPr>
            </w:pPr>
            <w:r w:rsidRPr="00B240EB">
              <w:rPr>
                <w:rFonts w:ascii="微軟正黑體" w:eastAsia="微軟正黑體" w:hAnsi="微軟正黑體" w:hint="eastAsia"/>
                <w:sz w:val="20"/>
                <w:szCs w:val="20"/>
              </w:rPr>
              <w:t>第三條</w:t>
            </w:r>
            <w:r w:rsidRPr="00B240EB">
              <w:rPr>
                <w:rFonts w:ascii="微軟正黑體" w:eastAsia="微軟正黑體" w:hAnsi="微軟正黑體"/>
                <w:sz w:val="20"/>
                <w:szCs w:val="20"/>
              </w:rPr>
              <w:t xml:space="preserve"> </w:t>
            </w:r>
            <w:r w:rsidRPr="00B240EB">
              <w:rPr>
                <w:rFonts w:ascii="微軟正黑體" w:eastAsia="微軟正黑體" w:hAnsi="微軟正黑體" w:hint="eastAsia"/>
                <w:sz w:val="20"/>
                <w:szCs w:val="20"/>
              </w:rPr>
              <w:t>機關依前條第一款訂定與提供招標</w:t>
            </w:r>
            <w:proofErr w:type="gramStart"/>
            <w:r w:rsidRPr="00B240EB">
              <w:rPr>
                <w:rFonts w:ascii="微軟正黑體" w:eastAsia="微軟正黑體" w:hAnsi="微軟正黑體" w:hint="eastAsia"/>
                <w:sz w:val="20"/>
                <w:szCs w:val="20"/>
              </w:rPr>
              <w:t>標</w:t>
            </w:r>
            <w:proofErr w:type="gramEnd"/>
            <w:r w:rsidRPr="00B240EB">
              <w:rPr>
                <w:rFonts w:ascii="微軟正黑體" w:eastAsia="微軟正黑體" w:hAnsi="微軟正黑體" w:hint="eastAsia"/>
                <w:sz w:val="20"/>
                <w:szCs w:val="20"/>
              </w:rPr>
              <w:t>的有關之基本資格時，得依採購案件之特性及實際需要，就下列事項擇定廠商應附具之證明文件：</w:t>
            </w:r>
          </w:p>
          <w:p w:rsidR="00FD6B01" w:rsidRPr="0056585A" w:rsidRDefault="00FD6B01" w:rsidP="0056585A">
            <w:pPr>
              <w:ind w:leftChars="84" w:left="502" w:hangingChars="150" w:hanging="300"/>
              <w:rPr>
                <w:sz w:val="20"/>
                <w:szCs w:val="20"/>
              </w:rPr>
            </w:pPr>
            <w:r w:rsidRPr="00B240EB">
              <w:rPr>
                <w:rFonts w:ascii="微軟正黑體" w:eastAsia="微軟正黑體" w:hAnsi="微軟正黑體" w:hint="eastAsia"/>
                <w:sz w:val="20"/>
                <w:szCs w:val="20"/>
              </w:rPr>
              <w:t>一、廠商登記或設立之證明。如公司登記或商業登記證明文件、非屬營利事業之法人、機構或團體依法須辦理設立登記之證明文件、工廠登記證明文件、許可登記證明文件、執業執照、開業證明、立案證明</w:t>
            </w:r>
            <w:r w:rsidRPr="00B240EB">
              <w:rPr>
                <w:rFonts w:ascii="微軟正黑體" w:eastAsia="微軟正黑體" w:hAnsi="微軟正黑體" w:hint="eastAsia"/>
                <w:sz w:val="20"/>
                <w:szCs w:val="20"/>
              </w:rPr>
              <w:t>或其他由政府機關或其授權機構核發該廠商係合法登記或設立之證明文</w:t>
            </w:r>
            <w:r w:rsidRPr="0056585A">
              <w:rPr>
                <w:rFonts w:hint="eastAsia"/>
                <w:sz w:val="20"/>
                <w:szCs w:val="20"/>
              </w:rPr>
              <w:t>件。</w:t>
            </w:r>
          </w:p>
          <w:p w:rsidR="00FD6B01" w:rsidRPr="0056585A" w:rsidRDefault="00FD6B01" w:rsidP="0056585A">
            <w:pPr>
              <w:ind w:firstLineChars="150" w:firstLine="300"/>
              <w:rPr>
                <w:rFonts w:ascii="微軟正黑體" w:eastAsia="微軟正黑體" w:hAnsi="微軟正黑體"/>
                <w:sz w:val="20"/>
                <w:szCs w:val="20"/>
              </w:rPr>
            </w:pPr>
            <w:r w:rsidRPr="0056585A">
              <w:rPr>
                <w:rFonts w:ascii="微軟正黑體" w:eastAsia="微軟正黑體" w:hAnsi="微軟正黑體" w:hint="eastAsia"/>
                <w:sz w:val="20"/>
                <w:szCs w:val="20"/>
              </w:rPr>
              <w:t>二、廠商納稅之證明。如</w:t>
            </w:r>
          </w:p>
          <w:p w:rsidR="00FD6B01" w:rsidRPr="0056585A" w:rsidRDefault="00FD6B01" w:rsidP="0056585A">
            <w:pPr>
              <w:ind w:firstLineChars="350" w:firstLine="700"/>
              <w:rPr>
                <w:rFonts w:ascii="微軟正黑體" w:eastAsia="微軟正黑體" w:hAnsi="微軟正黑體" w:cs="標楷體"/>
                <w:color w:val="000000"/>
                <w:sz w:val="20"/>
                <w:szCs w:val="20"/>
              </w:rPr>
            </w:pPr>
            <w:r w:rsidRPr="0056585A">
              <w:rPr>
                <w:rFonts w:ascii="微軟正黑體" w:eastAsia="微軟正黑體" w:hAnsi="微軟正黑體" w:cs="標楷體" w:hint="eastAsia"/>
                <w:color w:val="000000"/>
                <w:sz w:val="20"/>
                <w:szCs w:val="20"/>
              </w:rPr>
              <w:t>營業稅或所得稅。</w:t>
            </w:r>
            <w:r w:rsidRPr="0056585A">
              <w:rPr>
                <w:rFonts w:ascii="微軟正黑體" w:eastAsia="微軟正黑體" w:hAnsi="微軟正黑體" w:cs="標楷體"/>
                <w:color w:val="000000"/>
                <w:sz w:val="20"/>
                <w:szCs w:val="20"/>
              </w:rPr>
              <w:t xml:space="preserve"> </w:t>
            </w:r>
          </w:p>
          <w:p w:rsidR="00FD6B01" w:rsidRPr="0056585A" w:rsidRDefault="00FD6B01" w:rsidP="0056585A">
            <w:pPr>
              <w:ind w:leftChars="126" w:left="702" w:hangingChars="200" w:hanging="400"/>
              <w:rPr>
                <w:rFonts w:ascii="微軟正黑體" w:eastAsia="微軟正黑體" w:hAnsi="微軟正黑體" w:cs="標楷體"/>
                <w:color w:val="000000"/>
                <w:sz w:val="20"/>
                <w:szCs w:val="20"/>
              </w:rPr>
            </w:pPr>
            <w:r w:rsidRPr="0056585A">
              <w:rPr>
                <w:rFonts w:ascii="微軟正黑體" w:eastAsia="微軟正黑體" w:hAnsi="微軟正黑體" w:cs="標楷體" w:hint="eastAsia"/>
                <w:color w:val="000000"/>
                <w:sz w:val="20"/>
                <w:szCs w:val="20"/>
              </w:rPr>
              <w:t>三、廠商依工業團體法或商業團體法加入工業或商業團體之證明。如會員證。</w:t>
            </w:r>
            <w:r w:rsidRPr="0056585A">
              <w:rPr>
                <w:rFonts w:ascii="微軟正黑體" w:eastAsia="微軟正黑體" w:hAnsi="微軟正黑體" w:cs="標楷體"/>
                <w:color w:val="000000"/>
                <w:sz w:val="20"/>
                <w:szCs w:val="20"/>
              </w:rPr>
              <w:t xml:space="preserve"> </w:t>
            </w:r>
          </w:p>
          <w:p w:rsidR="0056585A" w:rsidRDefault="00FD6B01" w:rsidP="0056585A">
            <w:pPr>
              <w:ind w:leftChars="126" w:left="302" w:firstLineChars="200" w:firstLine="400"/>
              <w:rPr>
                <w:rFonts w:ascii="微軟正黑體" w:eastAsia="微軟正黑體" w:hAnsi="微軟正黑體" w:cs="標楷體" w:hint="eastAsia"/>
                <w:color w:val="000000"/>
                <w:sz w:val="20"/>
                <w:szCs w:val="20"/>
              </w:rPr>
            </w:pPr>
            <w:r w:rsidRPr="0056585A">
              <w:rPr>
                <w:rFonts w:ascii="微軟正黑體" w:eastAsia="微軟正黑體" w:hAnsi="微軟正黑體" w:cs="標楷體" w:hint="eastAsia"/>
                <w:color w:val="000000"/>
                <w:sz w:val="20"/>
                <w:szCs w:val="20"/>
              </w:rPr>
              <w:t>前項第一款證明，廠</w:t>
            </w:r>
            <w:r w:rsidRPr="0056585A">
              <w:rPr>
                <w:rFonts w:ascii="微軟正黑體" w:eastAsia="微軟正黑體" w:hAnsi="微軟正黑體" w:cs="標楷體" w:hint="eastAsia"/>
                <w:color w:val="000000"/>
                <w:sz w:val="20"/>
                <w:szCs w:val="20"/>
              </w:rPr>
              <w:t>商得以列印公開於目的事業主管機關網站之資料代之。廠商附具之證明文件其內容與招標文件之規定有異，但截止投標前公開於目的事業主管機關網站之該廠商最新資料符合招標文件規定者，機關得允許廠商列印該最新資料代之。</w:t>
            </w:r>
          </w:p>
          <w:p w:rsidR="00FD6B01" w:rsidRPr="0056585A" w:rsidRDefault="00FD6B01" w:rsidP="0056585A">
            <w:pPr>
              <w:ind w:leftChars="126" w:left="302" w:firstLineChars="200" w:firstLine="400"/>
              <w:rPr>
                <w:rFonts w:ascii="微軟正黑體" w:eastAsia="微軟正黑體" w:hAnsi="微軟正黑體" w:cs="標楷體"/>
                <w:color w:val="000000"/>
                <w:sz w:val="20"/>
                <w:szCs w:val="20"/>
              </w:rPr>
            </w:pPr>
            <w:r w:rsidRPr="0056585A">
              <w:rPr>
                <w:rFonts w:ascii="微軟正黑體" w:eastAsia="微軟正黑體" w:hAnsi="微軟正黑體" w:cs="標楷體" w:hint="eastAsia"/>
                <w:color w:val="000000"/>
                <w:sz w:val="20"/>
                <w:szCs w:val="20"/>
              </w:rPr>
              <w:lastRenderedPageBreak/>
              <w:t>第一項第一款證照，</w:t>
            </w:r>
            <w:proofErr w:type="gramStart"/>
            <w:r w:rsidRPr="0056585A">
              <w:rPr>
                <w:rFonts w:ascii="微軟正黑體" w:eastAsia="微軟正黑體" w:hAnsi="微軟正黑體" w:cs="標楷體" w:hint="eastAsia"/>
                <w:color w:val="000000"/>
                <w:sz w:val="20"/>
                <w:szCs w:val="20"/>
              </w:rPr>
              <w:t>依法令係按</w:t>
            </w:r>
            <w:proofErr w:type="gramEnd"/>
            <w:r w:rsidRPr="0056585A">
              <w:rPr>
                <w:rFonts w:ascii="微軟正黑體" w:eastAsia="微軟正黑體" w:hAnsi="微軟正黑體" w:cs="標楷體" w:hint="eastAsia"/>
                <w:color w:val="000000"/>
                <w:sz w:val="20"/>
                <w:szCs w:val="20"/>
              </w:rPr>
              <w:t>一定條件發</w:t>
            </w:r>
            <w:r w:rsidRPr="0056585A">
              <w:rPr>
                <w:rFonts w:ascii="微軟正黑體" w:eastAsia="微軟正黑體" w:hAnsi="微軟正黑體" w:cs="標楷體" w:hint="eastAsia"/>
                <w:color w:val="000000"/>
                <w:sz w:val="20"/>
                <w:szCs w:val="20"/>
              </w:rPr>
              <w:t>給不同等級之</w:t>
            </w:r>
            <w:proofErr w:type="gramStart"/>
            <w:r w:rsidRPr="0056585A">
              <w:rPr>
                <w:rFonts w:ascii="微軟正黑體" w:eastAsia="微軟正黑體" w:hAnsi="微軟正黑體" w:cs="標楷體" w:hint="eastAsia"/>
                <w:color w:val="000000"/>
                <w:sz w:val="20"/>
                <w:szCs w:val="20"/>
              </w:rPr>
              <w:t>證照或並定</w:t>
            </w:r>
            <w:proofErr w:type="gramEnd"/>
            <w:r w:rsidRPr="0056585A">
              <w:rPr>
                <w:rFonts w:ascii="微軟正黑體" w:eastAsia="微軟正黑體" w:hAnsi="微軟正黑體" w:cs="標楷體" w:hint="eastAsia"/>
                <w:color w:val="000000"/>
                <w:sz w:val="20"/>
                <w:szCs w:val="20"/>
              </w:rPr>
              <w:t>承包限額者，依其規定。</w:t>
            </w:r>
          </w:p>
          <w:p w:rsidR="0056585A" w:rsidRDefault="00FD6B01" w:rsidP="0056585A">
            <w:pPr>
              <w:ind w:leftChars="126" w:left="302" w:firstLineChars="200" w:firstLine="400"/>
              <w:rPr>
                <w:rFonts w:ascii="微軟正黑體" w:eastAsia="微軟正黑體" w:hAnsi="微軟正黑體" w:cs="標楷體" w:hint="eastAsia"/>
                <w:color w:val="000000"/>
                <w:sz w:val="20"/>
                <w:szCs w:val="20"/>
              </w:rPr>
            </w:pPr>
            <w:r w:rsidRPr="0056585A">
              <w:rPr>
                <w:rFonts w:ascii="微軟正黑體" w:eastAsia="微軟正黑體" w:hAnsi="微軟正黑體" w:cs="標楷體" w:hint="eastAsia"/>
                <w:color w:val="000000"/>
                <w:sz w:val="20"/>
                <w:szCs w:val="20"/>
              </w:rPr>
              <w:t>第一項第一款登記或設立之證明，機關規定須具有特定營業項目方可參與投標者，其所規定之營業項目，不得不當限制競爭，並應以經濟部編訂之公司行號營業項</w:t>
            </w:r>
            <w:r w:rsidRPr="0056585A">
              <w:rPr>
                <w:rFonts w:ascii="微軟正黑體" w:eastAsia="微軟正黑體" w:hAnsi="微軟正黑體" w:cs="標楷體" w:hint="eastAsia"/>
                <w:color w:val="000000"/>
                <w:sz w:val="20"/>
                <w:szCs w:val="20"/>
              </w:rPr>
              <w:t>目代碼表所列之大類、</w:t>
            </w:r>
            <w:proofErr w:type="gramStart"/>
            <w:r w:rsidRPr="0056585A">
              <w:rPr>
                <w:rFonts w:ascii="微軟正黑體" w:eastAsia="微軟正黑體" w:hAnsi="微軟正黑體" w:cs="標楷體" w:hint="eastAsia"/>
                <w:color w:val="000000"/>
                <w:sz w:val="20"/>
                <w:szCs w:val="20"/>
              </w:rPr>
              <w:t>中類</w:t>
            </w:r>
            <w:proofErr w:type="gramEnd"/>
            <w:r w:rsidRPr="0056585A">
              <w:rPr>
                <w:rFonts w:ascii="微軟正黑體" w:eastAsia="微軟正黑體" w:hAnsi="微軟正黑體" w:cs="標楷體" w:hint="eastAsia"/>
                <w:color w:val="000000"/>
                <w:sz w:val="20"/>
                <w:szCs w:val="20"/>
              </w:rPr>
              <w:t>、小類</w:t>
            </w:r>
            <w:proofErr w:type="gramStart"/>
            <w:r w:rsidRPr="0056585A">
              <w:rPr>
                <w:rFonts w:ascii="微軟正黑體" w:eastAsia="微軟正黑體" w:hAnsi="微軟正黑體" w:cs="標楷體" w:hint="eastAsia"/>
                <w:color w:val="000000"/>
                <w:sz w:val="20"/>
                <w:szCs w:val="20"/>
              </w:rPr>
              <w:t>或細類項目</w:t>
            </w:r>
            <w:proofErr w:type="gramEnd"/>
            <w:r w:rsidRPr="0056585A">
              <w:rPr>
                <w:rFonts w:ascii="微軟正黑體" w:eastAsia="微軟正黑體" w:hAnsi="微軟正黑體" w:cs="標楷體" w:hint="eastAsia"/>
                <w:color w:val="000000"/>
                <w:sz w:val="20"/>
                <w:szCs w:val="20"/>
              </w:rPr>
              <w:t>為基準。該特定營業項目非屬許可業務者，廠商所營事業之登記如</w:t>
            </w:r>
            <w:proofErr w:type="gramStart"/>
            <w:r w:rsidRPr="0056585A">
              <w:rPr>
                <w:rFonts w:ascii="微軟正黑體" w:eastAsia="微軟正黑體" w:hAnsi="微軟正黑體" w:cs="標楷體" w:hint="eastAsia"/>
                <w:color w:val="000000"/>
                <w:sz w:val="20"/>
                <w:szCs w:val="20"/>
              </w:rPr>
              <w:t>載明除許可</w:t>
            </w:r>
            <w:proofErr w:type="gramEnd"/>
            <w:r w:rsidRPr="0056585A">
              <w:rPr>
                <w:rFonts w:ascii="微軟正黑體" w:eastAsia="微軟正黑體" w:hAnsi="微軟正黑體" w:cs="標楷體" w:hint="eastAsia"/>
                <w:color w:val="000000"/>
                <w:sz w:val="20"/>
                <w:szCs w:val="20"/>
              </w:rPr>
              <w:t>業務外，得經營法令非禁止或限制之業務者，視為包括該特定營業項目。</w:t>
            </w:r>
          </w:p>
          <w:p w:rsidR="001D0800" w:rsidRDefault="00FD6B01" w:rsidP="0056585A">
            <w:pPr>
              <w:ind w:leftChars="126" w:left="302" w:firstLineChars="200" w:firstLine="400"/>
              <w:rPr>
                <w:rFonts w:ascii="微軟正黑體" w:eastAsia="微軟正黑體" w:hAnsi="微軟正黑體" w:cs="標楷體" w:hint="eastAsia"/>
                <w:color w:val="000000"/>
                <w:sz w:val="20"/>
                <w:szCs w:val="20"/>
              </w:rPr>
            </w:pPr>
            <w:r w:rsidRPr="0056585A">
              <w:rPr>
                <w:rFonts w:ascii="微軟正黑體" w:eastAsia="微軟正黑體" w:hAnsi="微軟正黑體" w:cs="標楷體" w:hint="eastAsia"/>
                <w:color w:val="000000"/>
                <w:sz w:val="20"/>
                <w:szCs w:val="20"/>
              </w:rPr>
              <w:t>第一項第二款納稅證明，其屬營業稅繳稅證明者，為營業稅繳款書收據聯或主管</w:t>
            </w:r>
            <w:proofErr w:type="gramStart"/>
            <w:r w:rsidRPr="0056585A">
              <w:rPr>
                <w:rFonts w:ascii="微軟正黑體" w:eastAsia="微軟正黑體" w:hAnsi="微軟正黑體" w:cs="標楷體" w:hint="eastAsia"/>
                <w:color w:val="000000"/>
                <w:sz w:val="20"/>
                <w:szCs w:val="20"/>
              </w:rPr>
              <w:t>稽</w:t>
            </w:r>
            <w:proofErr w:type="gramEnd"/>
            <w:r w:rsidRPr="0056585A">
              <w:rPr>
                <w:rFonts w:ascii="微軟正黑體" w:eastAsia="微軟正黑體" w:hAnsi="微軟正黑體" w:cs="標楷體" w:hint="eastAsia"/>
                <w:color w:val="000000"/>
                <w:sz w:val="20"/>
                <w:szCs w:val="20"/>
              </w:rPr>
              <w:t>徵機關核章之最近一期營業人銷售額與稅額申報書收執聯。廠商不及提出最近一期證明者得以前一期之納稅證明代之。新設立且未屆第一期營業稅繳納期限者，得以營業稅主管</w:t>
            </w:r>
            <w:proofErr w:type="gramStart"/>
            <w:r w:rsidRPr="0056585A">
              <w:rPr>
                <w:rFonts w:ascii="微軟正黑體" w:eastAsia="微軟正黑體" w:hAnsi="微軟正黑體" w:cs="標楷體" w:hint="eastAsia"/>
                <w:color w:val="000000"/>
                <w:sz w:val="20"/>
                <w:szCs w:val="20"/>
              </w:rPr>
              <w:t>稽</w:t>
            </w:r>
            <w:proofErr w:type="gramEnd"/>
            <w:r w:rsidRPr="0056585A">
              <w:rPr>
                <w:rFonts w:ascii="微軟正黑體" w:eastAsia="微軟正黑體" w:hAnsi="微軟正黑體" w:cs="標楷體" w:hint="eastAsia"/>
                <w:color w:val="000000"/>
                <w:sz w:val="20"/>
                <w:szCs w:val="20"/>
              </w:rPr>
              <w:t>徵機關核發之核准設立登記公函代之經核定使用統一發票者，應一併</w:t>
            </w:r>
            <w:proofErr w:type="gramStart"/>
            <w:r w:rsidRPr="0056585A">
              <w:rPr>
                <w:rFonts w:ascii="微軟正黑體" w:eastAsia="微軟正黑體" w:hAnsi="微軟正黑體" w:cs="標楷體" w:hint="eastAsia"/>
                <w:color w:val="000000"/>
                <w:sz w:val="20"/>
                <w:szCs w:val="20"/>
              </w:rPr>
              <w:t>檢附申領</w:t>
            </w:r>
            <w:proofErr w:type="gramEnd"/>
            <w:r w:rsidRPr="0056585A">
              <w:rPr>
                <w:rFonts w:ascii="微軟正黑體" w:eastAsia="微軟正黑體" w:hAnsi="微軟正黑體" w:cs="標楷體" w:hint="eastAsia"/>
                <w:color w:val="000000"/>
                <w:sz w:val="20"/>
                <w:szCs w:val="20"/>
              </w:rPr>
              <w:t>統一發票購票證相關文件。營業税或所得稅之納稅證明，得以與上開最近一期或前一期證明相同期間內主管稽徵機關核發之無違章欠稅</w:t>
            </w:r>
            <w:r w:rsidRPr="0056585A">
              <w:rPr>
                <w:rFonts w:ascii="微軟正黑體" w:eastAsia="微軟正黑體" w:hAnsi="微軟正黑體" w:cs="標楷體" w:hint="eastAsia"/>
                <w:color w:val="000000"/>
                <w:sz w:val="20"/>
                <w:szCs w:val="20"/>
              </w:rPr>
              <w:lastRenderedPageBreak/>
              <w:t>之查復表代之。</w:t>
            </w:r>
          </w:p>
          <w:p w:rsidR="00FD6B01" w:rsidRPr="0056585A" w:rsidRDefault="00FD6B01" w:rsidP="00B240EB">
            <w:pPr>
              <w:ind w:leftChars="126" w:left="302" w:firstLineChars="200" w:firstLine="400"/>
              <w:rPr>
                <w:rFonts w:ascii="微軟正黑體" w:eastAsia="微軟正黑體" w:hAnsi="微軟正黑體"/>
                <w:sz w:val="20"/>
                <w:szCs w:val="20"/>
              </w:rPr>
            </w:pPr>
            <w:r w:rsidRPr="0056585A">
              <w:rPr>
                <w:rFonts w:ascii="微軟正黑體" w:eastAsia="微軟正黑體" w:hAnsi="微軟正黑體" w:cs="標楷體" w:hint="eastAsia"/>
                <w:color w:val="000000"/>
                <w:sz w:val="20"/>
                <w:szCs w:val="20"/>
              </w:rPr>
              <w:t>第一項第三款加入工業或商業團體之證明，除法令另有規定外，不得限制由特定區域之團體出具投標廠商為外國廠商者，得免附具。</w:t>
            </w:r>
          </w:p>
        </w:tc>
        <w:tc>
          <w:tcPr>
            <w:tcW w:w="2787" w:type="dxa"/>
          </w:tcPr>
          <w:p w:rsidR="00FD6B01" w:rsidRPr="0056585A" w:rsidRDefault="00FD6B01" w:rsidP="001D0800">
            <w:pPr>
              <w:ind w:left="200" w:hangingChars="100" w:hanging="200"/>
              <w:rPr>
                <w:rFonts w:ascii="微軟正黑體" w:eastAsia="微軟正黑體" w:hAnsi="微軟正黑體"/>
                <w:sz w:val="20"/>
                <w:szCs w:val="20"/>
              </w:rPr>
            </w:pPr>
            <w:r w:rsidRPr="0056585A">
              <w:rPr>
                <w:rFonts w:ascii="微軟正黑體" w:eastAsia="微軟正黑體" w:hAnsi="微軟正黑體" w:hint="eastAsia"/>
                <w:sz w:val="20"/>
                <w:szCs w:val="20"/>
              </w:rPr>
              <w:lastRenderedPageBreak/>
              <w:t>第三條</w:t>
            </w:r>
            <w:r w:rsidRPr="0056585A">
              <w:rPr>
                <w:rFonts w:ascii="微軟正黑體" w:eastAsia="微軟正黑體" w:hAnsi="微軟正黑體"/>
                <w:sz w:val="20"/>
                <w:szCs w:val="20"/>
              </w:rPr>
              <w:t xml:space="preserve"> </w:t>
            </w:r>
            <w:r w:rsidRPr="0056585A">
              <w:rPr>
                <w:rFonts w:ascii="微軟正黑體" w:eastAsia="微軟正黑體" w:hAnsi="微軟正黑體" w:hint="eastAsia"/>
                <w:sz w:val="20"/>
                <w:szCs w:val="20"/>
              </w:rPr>
              <w:t>機關依前條第一款訂定與提供招標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的有關之基本資格時，得依採購案件之特性及實際需要，就下列事項擇定廠商應附具之證明文件：</w:t>
            </w:r>
          </w:p>
          <w:p w:rsidR="00FD6B01" w:rsidRPr="0056585A" w:rsidRDefault="00FD6B01" w:rsidP="001D0800">
            <w:pPr>
              <w:ind w:leftChars="84" w:left="502" w:hangingChars="150" w:hanging="300"/>
              <w:rPr>
                <w:rFonts w:ascii="微軟正黑體" w:eastAsia="微軟正黑體" w:hAnsi="微軟正黑體"/>
                <w:sz w:val="20"/>
                <w:szCs w:val="20"/>
              </w:rPr>
            </w:pPr>
            <w:r w:rsidRPr="0056585A">
              <w:rPr>
                <w:rFonts w:ascii="微軟正黑體" w:eastAsia="微軟正黑體" w:hAnsi="微軟正黑體" w:hint="eastAsia"/>
                <w:sz w:val="20"/>
                <w:szCs w:val="20"/>
              </w:rPr>
              <w:t>一、廠商登記或設立之證明。如公司登記或商業登記證明文件、非屬營利事業之法人、</w:t>
            </w:r>
            <w:r w:rsidRPr="0056585A">
              <w:rPr>
                <w:rFonts w:ascii="微軟正黑體" w:eastAsia="微軟正黑體" w:hAnsi="微軟正黑體" w:hint="eastAsia"/>
                <w:sz w:val="20"/>
                <w:szCs w:val="20"/>
              </w:rPr>
              <w:t>機構或團體依法須辦理設立登記之證明文件、工廠登記證</w:t>
            </w:r>
            <w:r w:rsidR="00B240EB" w:rsidRPr="00B240EB">
              <w:rPr>
                <w:rFonts w:ascii="微軟正黑體" w:eastAsia="微軟正黑體" w:hAnsi="微軟正黑體" w:hint="eastAsia"/>
                <w:sz w:val="20"/>
                <w:szCs w:val="20"/>
              </w:rPr>
              <w:t>明文件</w:t>
            </w:r>
            <w:r w:rsidRPr="0056585A">
              <w:rPr>
                <w:rFonts w:ascii="微軟正黑體" w:eastAsia="微軟正黑體" w:hAnsi="微軟正黑體" w:hint="eastAsia"/>
                <w:sz w:val="20"/>
                <w:szCs w:val="20"/>
              </w:rPr>
              <w:t>、許可登記證明文件、執業執照、開業證明、立案證明或其他由政府機關或其授權機構核發該廠商係合法登</w:t>
            </w:r>
            <w:r w:rsidRPr="0056585A">
              <w:rPr>
                <w:rFonts w:ascii="微軟正黑體" w:eastAsia="微軟正黑體" w:hAnsi="微軟正黑體" w:hint="eastAsia"/>
                <w:sz w:val="20"/>
                <w:szCs w:val="20"/>
              </w:rPr>
              <w:t>記或設立之證明文件。</w:t>
            </w:r>
          </w:p>
          <w:p w:rsidR="00FD6B01" w:rsidRPr="0056585A" w:rsidRDefault="00FD6B01" w:rsidP="00B240EB">
            <w:pPr>
              <w:ind w:leftChars="126" w:left="702" w:hangingChars="200" w:hanging="4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二、廠商納稅之證明。如營業稅或所得稅。</w:t>
            </w:r>
          </w:p>
          <w:p w:rsidR="00FD6B01" w:rsidRPr="0056585A" w:rsidRDefault="00FD6B01" w:rsidP="00B240EB">
            <w:pPr>
              <w:ind w:leftChars="126" w:left="702" w:hangingChars="200" w:hanging="4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三、廠商依工業團體法或商業團體法加入工業或商業團體之證明。如會員證。</w:t>
            </w:r>
          </w:p>
          <w:p w:rsidR="00B240EB" w:rsidRDefault="00FD6B01" w:rsidP="00B240EB">
            <w:pPr>
              <w:ind w:leftChars="125" w:left="300" w:firstLineChars="200" w:firstLine="4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前項第一款證明，廠</w:t>
            </w:r>
            <w:r w:rsidRPr="0056585A">
              <w:rPr>
                <w:rFonts w:ascii="微軟正黑體" w:eastAsia="微軟正黑體" w:hAnsi="微軟正黑體" w:hint="eastAsia"/>
                <w:sz w:val="20"/>
                <w:szCs w:val="20"/>
              </w:rPr>
              <w:t>商得以列印公開於目的事業主管機關網站之資料代之。廠商附具之證明文件其內容與招標文件之規定有異，但截止投標前公開於目的事業主管機關網站之該廠商最新資料符合招標文件規定者，機關得允許廠商列印該最新資料代之。</w:t>
            </w:r>
          </w:p>
          <w:p w:rsidR="00FD6B01" w:rsidRPr="0056585A" w:rsidRDefault="00FD6B01" w:rsidP="00B240EB">
            <w:pPr>
              <w:ind w:leftChars="125" w:left="300" w:firstLineChars="200" w:firstLine="400"/>
              <w:rPr>
                <w:rFonts w:ascii="微軟正黑體" w:eastAsia="微軟正黑體" w:hAnsi="微軟正黑體"/>
                <w:sz w:val="20"/>
                <w:szCs w:val="20"/>
              </w:rPr>
            </w:pPr>
            <w:r w:rsidRPr="0056585A">
              <w:rPr>
                <w:rFonts w:ascii="微軟正黑體" w:eastAsia="微軟正黑體" w:hAnsi="微軟正黑體" w:hint="eastAsia"/>
                <w:sz w:val="20"/>
                <w:szCs w:val="20"/>
              </w:rPr>
              <w:lastRenderedPageBreak/>
              <w:t>第一項第一款證照，</w:t>
            </w:r>
            <w:proofErr w:type="gramStart"/>
            <w:r w:rsidRPr="0056585A">
              <w:rPr>
                <w:rFonts w:ascii="微軟正黑體" w:eastAsia="微軟正黑體" w:hAnsi="微軟正黑體" w:hint="eastAsia"/>
                <w:sz w:val="20"/>
                <w:szCs w:val="20"/>
              </w:rPr>
              <w:t>依法令係按</w:t>
            </w:r>
            <w:proofErr w:type="gramEnd"/>
            <w:r w:rsidRPr="0056585A">
              <w:rPr>
                <w:rFonts w:ascii="微軟正黑體" w:eastAsia="微軟正黑體" w:hAnsi="微軟正黑體" w:hint="eastAsia"/>
                <w:sz w:val="20"/>
                <w:szCs w:val="20"/>
              </w:rPr>
              <w:t>一定條件發</w:t>
            </w:r>
            <w:r w:rsidRPr="0056585A">
              <w:rPr>
                <w:rFonts w:ascii="微軟正黑體" w:eastAsia="微軟正黑體" w:hAnsi="微軟正黑體" w:hint="eastAsia"/>
                <w:sz w:val="20"/>
                <w:szCs w:val="20"/>
              </w:rPr>
              <w:t>給不同等級之</w:t>
            </w:r>
            <w:proofErr w:type="gramStart"/>
            <w:r w:rsidRPr="0056585A">
              <w:rPr>
                <w:rFonts w:ascii="微軟正黑體" w:eastAsia="微軟正黑體" w:hAnsi="微軟正黑體" w:hint="eastAsia"/>
                <w:sz w:val="20"/>
                <w:szCs w:val="20"/>
              </w:rPr>
              <w:t>證照或並定</w:t>
            </w:r>
            <w:proofErr w:type="gramEnd"/>
            <w:r w:rsidRPr="0056585A">
              <w:rPr>
                <w:rFonts w:ascii="微軟正黑體" w:eastAsia="微軟正黑體" w:hAnsi="微軟正黑體" w:hint="eastAsia"/>
                <w:sz w:val="20"/>
                <w:szCs w:val="20"/>
              </w:rPr>
              <w:t>承包限額者，依其規定。</w:t>
            </w:r>
          </w:p>
          <w:p w:rsidR="00B240EB" w:rsidRDefault="00B240EB" w:rsidP="00B240EB">
            <w:pPr>
              <w:ind w:leftChars="167" w:left="401" w:firstLineChars="100" w:firstLine="200"/>
              <w:rPr>
                <w:rFonts w:ascii="微軟正黑體" w:eastAsia="微軟正黑體" w:hAnsi="微軟正黑體" w:hint="eastAsia"/>
                <w:sz w:val="20"/>
                <w:szCs w:val="20"/>
              </w:rPr>
            </w:pPr>
            <w:r>
              <w:rPr>
                <w:rFonts w:ascii="微軟正黑體" w:eastAsia="微軟正黑體" w:hAnsi="微軟正黑體" w:hint="eastAsia"/>
                <w:sz w:val="20"/>
                <w:szCs w:val="20"/>
              </w:rPr>
              <w:t>第一項第一款登記</w:t>
            </w:r>
            <w:r w:rsidRPr="00B240EB">
              <w:rPr>
                <w:rFonts w:ascii="微軟正黑體" w:eastAsia="微軟正黑體" w:hAnsi="微軟正黑體" w:hint="eastAsia"/>
                <w:sz w:val="20"/>
                <w:szCs w:val="20"/>
              </w:rPr>
              <w:t>或</w:t>
            </w:r>
          </w:p>
          <w:p w:rsidR="00B240EB" w:rsidRDefault="00B240EB" w:rsidP="00B240EB">
            <w:pPr>
              <w:ind w:leftChars="126" w:left="302"/>
              <w:rPr>
                <w:rFonts w:ascii="微軟正黑體" w:eastAsia="微軟正黑體" w:hAnsi="微軟正黑體" w:hint="eastAsia"/>
                <w:sz w:val="20"/>
                <w:szCs w:val="20"/>
              </w:rPr>
            </w:pPr>
            <w:r>
              <w:rPr>
                <w:rFonts w:ascii="微軟正黑體" w:eastAsia="微軟正黑體" w:hAnsi="微軟正黑體" w:hint="eastAsia"/>
                <w:sz w:val="20"/>
                <w:szCs w:val="20"/>
              </w:rPr>
              <w:t>設立之證明，機關規定</w:t>
            </w:r>
            <w:r w:rsidRPr="00B240EB">
              <w:rPr>
                <w:rFonts w:ascii="微軟正黑體" w:eastAsia="微軟正黑體" w:hAnsi="微軟正黑體" w:hint="eastAsia"/>
                <w:sz w:val="20"/>
                <w:szCs w:val="20"/>
              </w:rPr>
              <w:t>須</w:t>
            </w:r>
            <w:r w:rsidR="00FD6B01" w:rsidRPr="0056585A">
              <w:rPr>
                <w:rFonts w:ascii="微軟正黑體" w:eastAsia="微軟正黑體" w:hAnsi="微軟正黑體" w:hint="eastAsia"/>
                <w:sz w:val="20"/>
                <w:szCs w:val="20"/>
              </w:rPr>
              <w:t>具有特定營業項目方可參</w:t>
            </w:r>
            <w:r>
              <w:rPr>
                <w:rFonts w:ascii="微軟正黑體" w:eastAsia="微軟正黑體" w:hAnsi="微軟正黑體" w:hint="eastAsia"/>
                <w:sz w:val="20"/>
                <w:szCs w:val="20"/>
              </w:rPr>
              <w:t xml:space="preserve">  </w:t>
            </w:r>
          </w:p>
          <w:p w:rsidR="00B240EB" w:rsidRDefault="00FD6B01" w:rsidP="00B240EB">
            <w:pPr>
              <w:ind w:leftChars="126" w:left="302"/>
              <w:rPr>
                <w:rFonts w:ascii="微軟正黑體" w:eastAsia="微軟正黑體" w:hAnsi="微軟正黑體" w:hint="eastAsia"/>
                <w:sz w:val="20"/>
                <w:szCs w:val="20"/>
              </w:rPr>
            </w:pPr>
            <w:r w:rsidRPr="0056585A">
              <w:rPr>
                <w:rFonts w:ascii="微軟正黑體" w:eastAsia="微軟正黑體" w:hAnsi="微軟正黑體" w:hint="eastAsia"/>
                <w:sz w:val="20"/>
                <w:szCs w:val="20"/>
              </w:rPr>
              <w:t>與投標者，其所規定之營業項目，不得不當限制競爭，並應以經濟部編訂</w:t>
            </w:r>
            <w:r w:rsidRPr="0056585A">
              <w:rPr>
                <w:rFonts w:ascii="微軟正黑體" w:eastAsia="微軟正黑體" w:hAnsi="微軟正黑體" w:hint="eastAsia"/>
                <w:sz w:val="20"/>
                <w:szCs w:val="20"/>
              </w:rPr>
              <w:t>之公司行號營業項目代碼表所列之大類、</w:t>
            </w:r>
            <w:proofErr w:type="gramStart"/>
            <w:r w:rsidRPr="0056585A">
              <w:rPr>
                <w:rFonts w:ascii="微軟正黑體" w:eastAsia="微軟正黑體" w:hAnsi="微軟正黑體" w:hint="eastAsia"/>
                <w:sz w:val="20"/>
                <w:szCs w:val="20"/>
              </w:rPr>
              <w:t>中類</w:t>
            </w:r>
            <w:proofErr w:type="gramEnd"/>
            <w:r w:rsidRPr="0056585A">
              <w:rPr>
                <w:rFonts w:ascii="微軟正黑體" w:eastAsia="微軟正黑體" w:hAnsi="微軟正黑體" w:hint="eastAsia"/>
                <w:sz w:val="20"/>
                <w:szCs w:val="20"/>
              </w:rPr>
              <w:t>、小類</w:t>
            </w:r>
            <w:proofErr w:type="gramStart"/>
            <w:r w:rsidRPr="0056585A">
              <w:rPr>
                <w:rFonts w:ascii="微軟正黑體" w:eastAsia="微軟正黑體" w:hAnsi="微軟正黑體" w:hint="eastAsia"/>
                <w:sz w:val="20"/>
                <w:szCs w:val="20"/>
              </w:rPr>
              <w:t>或細類項目</w:t>
            </w:r>
            <w:proofErr w:type="gramEnd"/>
            <w:r w:rsidRPr="0056585A">
              <w:rPr>
                <w:rFonts w:ascii="微軟正黑體" w:eastAsia="微軟正黑體" w:hAnsi="微軟正黑體" w:hint="eastAsia"/>
                <w:sz w:val="20"/>
                <w:szCs w:val="20"/>
              </w:rPr>
              <w:t>為基準。該特定營業項目非屬許可業務者，廠商所營事業之登記如</w:t>
            </w:r>
            <w:proofErr w:type="gramStart"/>
            <w:r w:rsidRPr="0056585A">
              <w:rPr>
                <w:rFonts w:ascii="微軟正黑體" w:eastAsia="微軟正黑體" w:hAnsi="微軟正黑體" w:hint="eastAsia"/>
                <w:sz w:val="20"/>
                <w:szCs w:val="20"/>
              </w:rPr>
              <w:t>載明除許可</w:t>
            </w:r>
            <w:proofErr w:type="gramEnd"/>
            <w:r w:rsidRPr="0056585A">
              <w:rPr>
                <w:rFonts w:ascii="微軟正黑體" w:eastAsia="微軟正黑體" w:hAnsi="微軟正黑體" w:hint="eastAsia"/>
                <w:sz w:val="20"/>
                <w:szCs w:val="20"/>
              </w:rPr>
              <w:t>業務外，得經營法令非禁止或限制之業務者，視為包括該特定營業項目。</w:t>
            </w:r>
          </w:p>
          <w:p w:rsidR="00B240EB" w:rsidRDefault="00FD6B01" w:rsidP="00B240EB">
            <w:pPr>
              <w:ind w:leftChars="126" w:left="302" w:firstLineChars="200" w:firstLine="4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第一項第二款納稅證明，其屬營業稅繳稅證明者，為營業稅繳款書收據聯或主管</w:t>
            </w:r>
            <w:proofErr w:type="gramStart"/>
            <w:r w:rsidRPr="0056585A">
              <w:rPr>
                <w:rFonts w:ascii="微軟正黑體" w:eastAsia="微軟正黑體" w:hAnsi="微軟正黑體" w:hint="eastAsia"/>
                <w:sz w:val="20"/>
                <w:szCs w:val="20"/>
              </w:rPr>
              <w:t>稽</w:t>
            </w:r>
            <w:proofErr w:type="gramEnd"/>
            <w:r w:rsidRPr="0056585A">
              <w:rPr>
                <w:rFonts w:ascii="微軟正黑體" w:eastAsia="微軟正黑體" w:hAnsi="微軟正黑體" w:hint="eastAsia"/>
                <w:sz w:val="20"/>
                <w:szCs w:val="20"/>
              </w:rPr>
              <w:t>徵機關核章之最近一期營業人銷售額與稅額申報書收執聯。廠商不及提出最近一期證明者得以前一期之納稅證明代之。新設立且未屆第一期營業稅繳納期限者，得以營業稅主管</w:t>
            </w:r>
            <w:proofErr w:type="gramStart"/>
            <w:r w:rsidRPr="0056585A">
              <w:rPr>
                <w:rFonts w:ascii="微軟正黑體" w:eastAsia="微軟正黑體" w:hAnsi="微軟正黑體" w:hint="eastAsia"/>
                <w:sz w:val="20"/>
                <w:szCs w:val="20"/>
              </w:rPr>
              <w:t>稽</w:t>
            </w:r>
            <w:proofErr w:type="gramEnd"/>
            <w:r w:rsidRPr="0056585A">
              <w:rPr>
                <w:rFonts w:ascii="微軟正黑體" w:eastAsia="微軟正黑體" w:hAnsi="微軟正黑體" w:hint="eastAsia"/>
                <w:sz w:val="20"/>
                <w:szCs w:val="20"/>
              </w:rPr>
              <w:t>徵機關核發之核准設立登記公函代之經核定使用統一發票者，應一併</w:t>
            </w:r>
            <w:proofErr w:type="gramStart"/>
            <w:r w:rsidRPr="0056585A">
              <w:rPr>
                <w:rFonts w:ascii="微軟正黑體" w:eastAsia="微軟正黑體" w:hAnsi="微軟正黑體" w:hint="eastAsia"/>
                <w:sz w:val="20"/>
                <w:szCs w:val="20"/>
              </w:rPr>
              <w:t>檢附申領</w:t>
            </w:r>
            <w:proofErr w:type="gramEnd"/>
            <w:r w:rsidRPr="0056585A">
              <w:rPr>
                <w:rFonts w:ascii="微軟正黑體" w:eastAsia="微軟正黑體" w:hAnsi="微軟正黑體" w:hint="eastAsia"/>
                <w:sz w:val="20"/>
                <w:szCs w:val="20"/>
              </w:rPr>
              <w:t>統一發票購票證相關文件。營業税或所得稅之納稅證明，得以與上開最近一期或前一期證明相同期間內主管稽徵機關核發之無違章欠稅</w:t>
            </w:r>
            <w:r w:rsidRPr="0056585A">
              <w:rPr>
                <w:rFonts w:ascii="微軟正黑體" w:eastAsia="微軟正黑體" w:hAnsi="微軟正黑體" w:hint="eastAsia"/>
                <w:sz w:val="20"/>
                <w:szCs w:val="20"/>
              </w:rPr>
              <w:lastRenderedPageBreak/>
              <w:t>之查復表代之。</w:t>
            </w:r>
          </w:p>
          <w:p w:rsidR="00FD6B01" w:rsidRPr="0056585A" w:rsidRDefault="00FD6B01" w:rsidP="00B240EB">
            <w:pPr>
              <w:ind w:leftChars="126" w:left="302" w:firstLineChars="200" w:firstLine="400"/>
              <w:rPr>
                <w:rFonts w:ascii="微軟正黑體" w:eastAsia="微軟正黑體" w:hAnsi="微軟正黑體"/>
                <w:sz w:val="20"/>
                <w:szCs w:val="20"/>
              </w:rPr>
            </w:pPr>
            <w:r w:rsidRPr="0056585A">
              <w:rPr>
                <w:rFonts w:ascii="微軟正黑體" w:eastAsia="微軟正黑體" w:hAnsi="微軟正黑體" w:hint="eastAsia"/>
                <w:sz w:val="20"/>
                <w:szCs w:val="20"/>
              </w:rPr>
              <w:t>第一項第三款加入工業或商業團體之證明，除法令另有規定外，不得限制由特定區域之團體出具投標廠商為外國廠商</w:t>
            </w:r>
            <w:r w:rsidR="00F40D47" w:rsidRPr="0056585A">
              <w:rPr>
                <w:rFonts w:ascii="微軟正黑體" w:eastAsia="微軟正黑體" w:hAnsi="微軟正黑體" w:hint="eastAsia"/>
                <w:sz w:val="20"/>
                <w:szCs w:val="20"/>
              </w:rPr>
              <w:t>者，得免附具。</w:t>
            </w:r>
          </w:p>
        </w:tc>
        <w:tc>
          <w:tcPr>
            <w:tcW w:w="2788" w:type="dxa"/>
          </w:tcPr>
          <w:p w:rsidR="005D69C2" w:rsidRDefault="00F40D47" w:rsidP="00F40D47">
            <w:pPr>
              <w:rPr>
                <w:rFonts w:ascii="微軟正黑體" w:eastAsia="微軟正黑體" w:hAnsi="微軟正黑體" w:hint="eastAsia"/>
                <w:sz w:val="20"/>
                <w:szCs w:val="20"/>
              </w:rPr>
            </w:pPr>
            <w:r w:rsidRPr="0056585A">
              <w:rPr>
                <w:rFonts w:ascii="微軟正黑體" w:eastAsia="微軟正黑體" w:hAnsi="微軟正黑體" w:hint="eastAsia"/>
                <w:sz w:val="20"/>
                <w:szCs w:val="20"/>
              </w:rPr>
              <w:lastRenderedPageBreak/>
              <w:t>一、查經濟部九十九年七月</w:t>
            </w:r>
            <w:proofErr w:type="gramStart"/>
            <w:r w:rsidRPr="0056585A">
              <w:rPr>
                <w:rFonts w:ascii="微軟正黑體" w:eastAsia="微軟正黑體" w:hAnsi="微軟正黑體" w:hint="eastAsia"/>
                <w:sz w:val="20"/>
                <w:szCs w:val="20"/>
              </w:rPr>
              <w:t>三</w:t>
            </w:r>
            <w:proofErr w:type="gramEnd"/>
            <w:r w:rsidR="005D69C2">
              <w:rPr>
                <w:rFonts w:ascii="微軟正黑體" w:eastAsia="微軟正黑體" w:hAnsi="微軟正黑體" w:hint="eastAsia"/>
                <w:sz w:val="20"/>
                <w:szCs w:val="20"/>
              </w:rPr>
              <w:t xml:space="preserve">  </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十日</w:t>
            </w:r>
            <w:proofErr w:type="gramStart"/>
            <w:r w:rsidR="00F40D47" w:rsidRPr="0056585A">
              <w:rPr>
                <w:rFonts w:ascii="微軟正黑體" w:eastAsia="微軟正黑體" w:hAnsi="微軟正黑體" w:hint="eastAsia"/>
                <w:sz w:val="20"/>
                <w:szCs w:val="20"/>
              </w:rPr>
              <w:t>經中字第○九九○</w:t>
            </w:r>
            <w:proofErr w:type="gramEnd"/>
            <w:r>
              <w:rPr>
                <w:rFonts w:ascii="微軟正黑體" w:eastAsia="微軟正黑體" w:hAnsi="微軟正黑體" w:hint="eastAsia"/>
                <w:sz w:val="20"/>
                <w:szCs w:val="20"/>
              </w:rPr>
              <w:t xml:space="preserve">   </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二六三四九五○號函說</w:t>
            </w:r>
            <w:r>
              <w:rPr>
                <w:rFonts w:ascii="微軟正黑體" w:eastAsia="微軟正黑體" w:hAnsi="微軟正黑體" w:hint="eastAsia"/>
                <w:sz w:val="20"/>
                <w:szCs w:val="20"/>
              </w:rPr>
              <w:t xml:space="preserve"> </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明略</w:t>
            </w:r>
            <w:proofErr w:type="gramStart"/>
            <w:r w:rsidR="00F40D47" w:rsidRPr="0056585A">
              <w:rPr>
                <w:rFonts w:ascii="微軟正黑體" w:eastAsia="微軟正黑體" w:hAnsi="微軟正黑體" w:hint="eastAsia"/>
                <w:sz w:val="20"/>
                <w:szCs w:val="20"/>
              </w:rPr>
              <w:t>以</w:t>
            </w:r>
            <w:proofErr w:type="gramEnd"/>
            <w:r w:rsidR="00F40D47" w:rsidRPr="0056585A">
              <w:rPr>
                <w:rFonts w:ascii="微軟正黑體" w:eastAsia="微軟正黑體" w:hAnsi="微軟正黑體" w:hint="eastAsia"/>
                <w:sz w:val="20"/>
                <w:szCs w:val="20"/>
              </w:rPr>
              <w:t>：工廠管理輔導法</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於九十九年六月二日修</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正公布施行，其中工廠登</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proofErr w:type="gramStart"/>
            <w:r w:rsidR="00F40D47" w:rsidRPr="0056585A">
              <w:rPr>
                <w:rFonts w:ascii="微軟正黑體" w:eastAsia="微軟正黑體" w:hAnsi="微軟正黑體" w:hint="eastAsia"/>
                <w:sz w:val="20"/>
                <w:szCs w:val="20"/>
              </w:rPr>
              <w:t>記</w:t>
            </w:r>
            <w:r w:rsidR="00F40D47" w:rsidRPr="0056585A">
              <w:rPr>
                <w:rFonts w:ascii="微軟正黑體" w:eastAsia="微軟正黑體" w:hAnsi="微軟正黑體" w:hint="eastAsia"/>
                <w:sz w:val="20"/>
                <w:szCs w:val="20"/>
              </w:rPr>
              <w:t>證之</w:t>
            </w:r>
            <w:proofErr w:type="gramEnd"/>
            <w:r w:rsidR="00F40D47" w:rsidRPr="0056585A">
              <w:rPr>
                <w:rFonts w:ascii="微軟正黑體" w:eastAsia="微軟正黑體" w:hAnsi="微軟正黑體" w:hint="eastAsia"/>
                <w:sz w:val="20"/>
                <w:szCs w:val="20"/>
              </w:rPr>
              <w:t>核發，為配合電子</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化政</w:t>
            </w:r>
            <w:bookmarkStart w:id="0" w:name="_GoBack"/>
            <w:bookmarkEnd w:id="0"/>
            <w:r w:rsidR="00F40D47" w:rsidRPr="0056585A">
              <w:rPr>
                <w:rFonts w:ascii="微軟正黑體" w:eastAsia="微軟正黑體" w:hAnsi="微軟正黑體" w:hint="eastAsia"/>
                <w:sz w:val="20"/>
                <w:szCs w:val="20"/>
              </w:rPr>
              <w:t>府政策之推動，比照</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公司登記，改為登記不發</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證；曾領有紙本「工廠登</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proofErr w:type="gramStart"/>
            <w:r w:rsidR="00F40D47" w:rsidRPr="0056585A">
              <w:rPr>
                <w:rFonts w:ascii="微軟正黑體" w:eastAsia="微軟正黑體" w:hAnsi="微軟正黑體" w:hint="eastAsia"/>
                <w:sz w:val="20"/>
                <w:szCs w:val="20"/>
              </w:rPr>
              <w:t>記證</w:t>
            </w:r>
            <w:proofErr w:type="gramEnd"/>
            <w:r w:rsidR="00F40D47" w:rsidRPr="0056585A">
              <w:rPr>
                <w:rFonts w:ascii="微軟正黑體" w:eastAsia="微軟正黑體" w:hAnsi="微軟正黑體" w:hint="eastAsia"/>
                <w:sz w:val="20"/>
                <w:szCs w:val="20"/>
              </w:rPr>
              <w:t>」之工廠，於嗣後申</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辦工廠變更登記時，需</w:t>
            </w:r>
            <w:proofErr w:type="gramStart"/>
            <w:r w:rsidR="00F40D47" w:rsidRPr="0056585A">
              <w:rPr>
                <w:rFonts w:ascii="微軟正黑體" w:eastAsia="微軟正黑體" w:hAnsi="微軟正黑體" w:hint="eastAsia"/>
                <w:sz w:val="20"/>
                <w:szCs w:val="20"/>
              </w:rPr>
              <w:t>併</w:t>
            </w:r>
            <w:proofErr w:type="gramEnd"/>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將原領「工廠登記證」繳</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回。</w:t>
            </w:r>
            <w:proofErr w:type="gramStart"/>
            <w:r w:rsidR="00F40D47" w:rsidRPr="0056585A">
              <w:rPr>
                <w:rFonts w:ascii="微軟正黑體" w:eastAsia="微軟正黑體" w:hAnsi="微軟正黑體" w:hint="eastAsia"/>
                <w:sz w:val="20"/>
                <w:szCs w:val="20"/>
              </w:rPr>
              <w:t>爰</w:t>
            </w:r>
            <w:proofErr w:type="gramEnd"/>
            <w:r w:rsidR="00F40D47" w:rsidRPr="0056585A">
              <w:rPr>
                <w:rFonts w:ascii="微軟正黑體" w:eastAsia="微軟正黑體" w:hAnsi="微軟正黑體" w:hint="eastAsia"/>
                <w:sz w:val="20"/>
                <w:szCs w:val="20"/>
              </w:rPr>
              <w:t>將第一項第一款</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「工</w:t>
            </w:r>
            <w:r w:rsidR="00F40D47" w:rsidRPr="0056585A">
              <w:rPr>
                <w:rFonts w:ascii="微軟正黑體" w:eastAsia="微軟正黑體" w:hAnsi="微軟正黑體" w:hint="eastAsia"/>
                <w:sz w:val="20"/>
                <w:szCs w:val="20"/>
              </w:rPr>
              <w:t>廠登記證」修正為</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「工廠登記證明文件」，</w:t>
            </w:r>
          </w:p>
          <w:p w:rsidR="00F40D47" w:rsidRPr="0056585A"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以資周延。</w:t>
            </w:r>
          </w:p>
          <w:p w:rsidR="00FD6B01" w:rsidRPr="0056585A" w:rsidRDefault="00F40D47" w:rsidP="005D69C2">
            <w:pPr>
              <w:rPr>
                <w:rFonts w:ascii="微軟正黑體" w:eastAsia="微軟正黑體" w:hAnsi="微軟正黑體"/>
                <w:sz w:val="20"/>
                <w:szCs w:val="20"/>
              </w:rPr>
            </w:pPr>
            <w:r w:rsidRPr="0056585A">
              <w:rPr>
                <w:rFonts w:ascii="微軟正黑體" w:eastAsia="微軟正黑體" w:hAnsi="微軟正黑體" w:hint="eastAsia"/>
                <w:sz w:val="20"/>
                <w:szCs w:val="20"/>
              </w:rPr>
              <w:t>二、第二項至第六項未修正。</w:t>
            </w:r>
          </w:p>
        </w:tc>
      </w:tr>
      <w:tr w:rsidR="00FD6B01" w:rsidRPr="00F40D47" w:rsidTr="00FE6312">
        <w:tc>
          <w:tcPr>
            <w:tcW w:w="2787" w:type="dxa"/>
          </w:tcPr>
          <w:p w:rsidR="00FD6B01" w:rsidRPr="0056585A" w:rsidRDefault="00FD6B01" w:rsidP="001D0800">
            <w:pPr>
              <w:ind w:left="300" w:hangingChars="150" w:hanging="300"/>
              <w:rPr>
                <w:rFonts w:ascii="微軟正黑體" w:eastAsia="微軟正黑體" w:hAnsi="微軟正黑體"/>
                <w:sz w:val="20"/>
                <w:szCs w:val="20"/>
              </w:rPr>
            </w:pPr>
            <w:r w:rsidRPr="0056585A">
              <w:rPr>
                <w:rFonts w:ascii="微軟正黑體" w:eastAsia="微軟正黑體" w:hAnsi="微軟正黑體" w:hint="eastAsia"/>
                <w:sz w:val="20"/>
                <w:szCs w:val="20"/>
              </w:rPr>
              <w:lastRenderedPageBreak/>
              <w:t>第五條</w:t>
            </w:r>
            <w:r w:rsidRPr="0056585A">
              <w:rPr>
                <w:rFonts w:ascii="微軟正黑體" w:eastAsia="微軟正黑體" w:hAnsi="微軟正黑體"/>
                <w:sz w:val="20"/>
                <w:szCs w:val="20"/>
              </w:rPr>
              <w:t xml:space="preserve"> </w:t>
            </w:r>
            <w:r w:rsidRPr="0056585A">
              <w:rPr>
                <w:rFonts w:ascii="微軟正黑體" w:eastAsia="微軟正黑體" w:hAnsi="微軟正黑體" w:hint="eastAsia"/>
                <w:sz w:val="20"/>
                <w:szCs w:val="20"/>
              </w:rPr>
              <w:t>機關辦理特殊或巨額採購，除依第二條規定訂定基本資格外，得視採購案件之特性及實際需要，就下列事項擇定投標廠商之特定資格，並載明於招標文件：</w:t>
            </w:r>
          </w:p>
          <w:p w:rsidR="00FD6B01" w:rsidRPr="0056585A" w:rsidRDefault="00FD6B01" w:rsidP="001D0800">
            <w:pPr>
              <w:ind w:leftChars="126" w:left="702" w:hangingChars="200" w:hanging="4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一、具有相當經驗或實績者。其範圍得包括於截止投標日前五年內完成與招標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的同性質或相當之工程、財物或</w:t>
            </w:r>
            <w:r w:rsidRPr="0056585A">
              <w:rPr>
                <w:rFonts w:ascii="微軟正黑體" w:eastAsia="微軟正黑體" w:hAnsi="微軟正黑體" w:hint="eastAsia"/>
                <w:sz w:val="20"/>
                <w:szCs w:val="20"/>
              </w:rPr>
              <w:t>勞務契約，其單次契約金額或數量不低於招標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的預算金額或數量之五分之二或累計金額或數量不低於招標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的預算金額或數量，並得含採購機關</w:t>
            </w:r>
            <w:r w:rsidRPr="0056585A">
              <w:rPr>
                <w:rFonts w:ascii="微軟正黑體" w:eastAsia="微軟正黑體" w:hAnsi="微軟正黑體"/>
                <w:sz w:val="20"/>
                <w:szCs w:val="20"/>
              </w:rPr>
              <w:t>(</w:t>
            </w:r>
            <w:r w:rsidRPr="0056585A">
              <w:rPr>
                <w:rFonts w:ascii="微軟正黑體" w:eastAsia="微軟正黑體" w:hAnsi="微軟正黑體" w:hint="eastAsia"/>
                <w:sz w:val="20"/>
                <w:szCs w:val="20"/>
              </w:rPr>
              <w:t>構</w:t>
            </w:r>
            <w:r w:rsidRPr="0056585A">
              <w:rPr>
                <w:rFonts w:ascii="微軟正黑體" w:eastAsia="微軟正黑體" w:hAnsi="微軟正黑體"/>
                <w:sz w:val="20"/>
                <w:szCs w:val="20"/>
              </w:rPr>
              <w:t>)</w:t>
            </w:r>
            <w:r w:rsidRPr="0056585A">
              <w:rPr>
                <w:rFonts w:ascii="微軟正黑體" w:eastAsia="微軟正黑體" w:hAnsi="微軟正黑體" w:hint="eastAsia"/>
                <w:sz w:val="20"/>
                <w:szCs w:val="20"/>
              </w:rPr>
              <w:t>出具之驗收</w:t>
            </w:r>
            <w:r w:rsidRPr="0056585A">
              <w:rPr>
                <w:rFonts w:ascii="微軟正黑體" w:eastAsia="微軟正黑體" w:hAnsi="微軟正黑體" w:hint="eastAsia"/>
                <w:sz w:val="20"/>
                <w:szCs w:val="20"/>
              </w:rPr>
              <w:t>證明或啟用後功能正常之使用情形證明。</w:t>
            </w:r>
          </w:p>
          <w:p w:rsidR="00FD6B01" w:rsidRPr="0056585A" w:rsidRDefault="00FD6B01" w:rsidP="001D0800">
            <w:pPr>
              <w:ind w:leftChars="126" w:left="702" w:hangingChars="200" w:hanging="400"/>
              <w:rPr>
                <w:rFonts w:ascii="微軟正黑體" w:eastAsia="微軟正黑體" w:hAnsi="微軟正黑體"/>
                <w:sz w:val="20"/>
                <w:szCs w:val="20"/>
              </w:rPr>
            </w:pPr>
            <w:r w:rsidRPr="0056585A">
              <w:rPr>
                <w:rFonts w:ascii="微軟正黑體" w:eastAsia="微軟正黑體" w:hAnsi="微軟正黑體" w:hint="eastAsia"/>
                <w:sz w:val="20"/>
                <w:szCs w:val="20"/>
              </w:rPr>
              <w:t>二、具有相當人力者。其範圍得包括投標廠商現有與承包招標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的有關之專業或一般人力證明。</w:t>
            </w:r>
          </w:p>
          <w:p w:rsidR="00FD6B01" w:rsidRPr="0056585A" w:rsidRDefault="00FD6B01" w:rsidP="001D0800">
            <w:pPr>
              <w:ind w:leftChars="126" w:left="702" w:hangingChars="200" w:hanging="400"/>
              <w:rPr>
                <w:rFonts w:ascii="微軟正黑體" w:eastAsia="微軟正黑體" w:hAnsi="微軟正黑體"/>
                <w:sz w:val="20"/>
                <w:szCs w:val="20"/>
              </w:rPr>
            </w:pPr>
            <w:r w:rsidRPr="0056585A">
              <w:rPr>
                <w:rFonts w:ascii="微軟正黑體" w:eastAsia="微軟正黑體" w:hAnsi="微軟正黑體" w:hint="eastAsia"/>
                <w:sz w:val="20"/>
                <w:szCs w:val="20"/>
              </w:rPr>
              <w:t>三、具有相當財力者。其範圍得包括實收資本額不低於招標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的預</w:t>
            </w:r>
            <w:r w:rsidRPr="0056585A">
              <w:rPr>
                <w:rFonts w:ascii="微軟正黑體" w:eastAsia="微軟正黑體" w:hAnsi="微軟正黑體" w:hint="eastAsia"/>
                <w:sz w:val="20"/>
                <w:szCs w:val="20"/>
              </w:rPr>
              <w:lastRenderedPageBreak/>
              <w:t>算金額之十分之一，或經會計師簽證或審計機關審定之上</w:t>
            </w:r>
            <w:proofErr w:type="gramStart"/>
            <w:r w:rsidRPr="0056585A">
              <w:rPr>
                <w:rFonts w:ascii="微軟正黑體" w:eastAsia="微軟正黑體" w:hAnsi="微軟正黑體" w:hint="eastAsia"/>
                <w:sz w:val="20"/>
                <w:szCs w:val="20"/>
              </w:rPr>
              <w:t>一</w:t>
            </w:r>
            <w:proofErr w:type="gramEnd"/>
            <w:r w:rsidRPr="0056585A">
              <w:rPr>
                <w:rFonts w:ascii="微軟正黑體" w:eastAsia="微軟正黑體" w:hAnsi="微軟正黑體" w:hint="eastAsia"/>
                <w:sz w:val="20"/>
                <w:szCs w:val="20"/>
              </w:rPr>
              <w:t>會計年度或最近</w:t>
            </w:r>
            <w:proofErr w:type="gramStart"/>
            <w:r w:rsidRPr="0056585A">
              <w:rPr>
                <w:rFonts w:ascii="微軟正黑體" w:eastAsia="微軟正黑體" w:hAnsi="微軟正黑體" w:hint="eastAsia"/>
                <w:sz w:val="20"/>
                <w:szCs w:val="20"/>
              </w:rPr>
              <w:t>一</w:t>
            </w:r>
            <w:proofErr w:type="gramEnd"/>
            <w:r w:rsidRPr="0056585A">
              <w:rPr>
                <w:rFonts w:ascii="微軟正黑體" w:eastAsia="微軟正黑體" w:hAnsi="微軟正黑體" w:hint="eastAsia"/>
                <w:sz w:val="20"/>
                <w:szCs w:val="20"/>
              </w:rPr>
              <w:t>年度財務報告及其所附報表，其內容合於下列規定者：</w:t>
            </w:r>
          </w:p>
          <w:p w:rsidR="001D0800" w:rsidRDefault="00FD6B01" w:rsidP="000470A8">
            <w:pPr>
              <w:ind w:leftChars="292" w:left="1101" w:hangingChars="200" w:hanging="4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w:t>
            </w:r>
            <w:proofErr w:type="gramStart"/>
            <w:r w:rsidRPr="0056585A">
              <w:rPr>
                <w:rFonts w:ascii="微軟正黑體" w:eastAsia="微軟正黑體" w:hAnsi="微軟正黑體" w:hint="eastAsia"/>
                <w:sz w:val="20"/>
                <w:szCs w:val="20"/>
              </w:rPr>
              <w:t>一</w:t>
            </w:r>
            <w:proofErr w:type="gramEnd"/>
            <w:r w:rsidRPr="0056585A">
              <w:rPr>
                <w:rFonts w:ascii="微軟正黑體" w:eastAsia="微軟正黑體" w:hAnsi="微軟正黑體" w:hint="eastAsia"/>
                <w:sz w:val="20"/>
                <w:szCs w:val="20"/>
              </w:rPr>
              <w:t>) 權益不低於</w:t>
            </w:r>
            <w:r w:rsidR="000470A8" w:rsidRPr="000470A8">
              <w:rPr>
                <w:rFonts w:ascii="微軟正黑體" w:eastAsia="微軟正黑體" w:hAnsi="微軟正黑體" w:hint="eastAsia"/>
                <w:sz w:val="20"/>
                <w:szCs w:val="20"/>
              </w:rPr>
              <w:t>招標</w:t>
            </w:r>
            <w:proofErr w:type="gramStart"/>
            <w:r w:rsidR="000470A8" w:rsidRPr="000470A8">
              <w:rPr>
                <w:rFonts w:ascii="微軟正黑體" w:eastAsia="微軟正黑體" w:hAnsi="微軟正黑體" w:hint="eastAsia"/>
                <w:sz w:val="20"/>
                <w:szCs w:val="20"/>
              </w:rPr>
              <w:t>標</w:t>
            </w:r>
            <w:proofErr w:type="gramEnd"/>
            <w:r w:rsidR="000470A8" w:rsidRPr="000470A8">
              <w:rPr>
                <w:rFonts w:ascii="微軟正黑體" w:eastAsia="微軟正黑體" w:hAnsi="微軟正黑體" w:hint="eastAsia"/>
                <w:sz w:val="20"/>
                <w:szCs w:val="20"/>
              </w:rPr>
              <w:t>的預算金額十二分之一。</w:t>
            </w:r>
          </w:p>
          <w:p w:rsidR="00FD6B01" w:rsidRPr="0056585A" w:rsidRDefault="00FD6B01" w:rsidP="001D0800">
            <w:pPr>
              <w:ind w:leftChars="292" w:left="1101" w:hangingChars="200" w:hanging="400"/>
              <w:rPr>
                <w:rFonts w:ascii="微軟正黑體" w:eastAsia="微軟正黑體" w:hAnsi="微軟正黑體"/>
                <w:sz w:val="20"/>
                <w:szCs w:val="20"/>
              </w:rPr>
            </w:pPr>
            <w:r w:rsidRPr="0056585A">
              <w:rPr>
                <w:rFonts w:ascii="微軟正黑體" w:eastAsia="微軟正黑體" w:hAnsi="微軟正黑體"/>
                <w:sz w:val="20"/>
                <w:szCs w:val="20"/>
              </w:rPr>
              <w:t>(</w:t>
            </w:r>
            <w:r w:rsidRPr="0056585A">
              <w:rPr>
                <w:rFonts w:ascii="微軟正黑體" w:eastAsia="微軟正黑體" w:hAnsi="微軟正黑體" w:hint="eastAsia"/>
                <w:sz w:val="20"/>
                <w:szCs w:val="20"/>
              </w:rPr>
              <w:t>二</w:t>
            </w:r>
            <w:r w:rsidRPr="0056585A">
              <w:rPr>
                <w:rFonts w:ascii="微軟正黑體" w:eastAsia="微軟正黑體" w:hAnsi="微軟正黑體"/>
                <w:sz w:val="20"/>
                <w:szCs w:val="20"/>
              </w:rPr>
              <w:t xml:space="preserve">) </w:t>
            </w:r>
            <w:r w:rsidRPr="0056585A">
              <w:rPr>
                <w:rFonts w:ascii="微軟正黑體" w:eastAsia="微軟正黑體" w:hAnsi="微軟正黑體" w:hint="eastAsia"/>
                <w:sz w:val="20"/>
                <w:szCs w:val="20"/>
              </w:rPr>
              <w:t>流動資產不低於流動負債。</w:t>
            </w:r>
          </w:p>
          <w:p w:rsidR="00FD6B01" w:rsidRPr="0056585A" w:rsidRDefault="00FD6B01" w:rsidP="001D0800">
            <w:pPr>
              <w:ind w:leftChars="292" w:left="1101" w:hangingChars="200" w:hanging="4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(三) 總負債金額不超過</w:t>
            </w:r>
            <w:r w:rsidRPr="0056585A">
              <w:rPr>
                <w:rFonts w:ascii="微軟正黑體" w:eastAsia="微軟正黑體" w:hAnsi="微軟正黑體" w:hint="eastAsia"/>
                <w:sz w:val="20"/>
                <w:szCs w:val="20"/>
                <w:u w:val="single"/>
              </w:rPr>
              <w:t>權益</w:t>
            </w:r>
            <w:r w:rsidRPr="0056585A">
              <w:rPr>
                <w:rFonts w:ascii="微軟正黑體" w:eastAsia="微軟正黑體" w:hAnsi="微軟正黑體" w:hint="eastAsia"/>
                <w:sz w:val="20"/>
                <w:szCs w:val="20"/>
              </w:rPr>
              <w:t>四倍。但配合民營化政策之公營事業參加投標者，不在此限。</w:t>
            </w:r>
          </w:p>
          <w:p w:rsidR="00FD6B01" w:rsidRPr="0056585A" w:rsidRDefault="00FD6B01" w:rsidP="001D0800">
            <w:pPr>
              <w:ind w:leftChars="126" w:left="702" w:hangingChars="200" w:hanging="400"/>
              <w:rPr>
                <w:rFonts w:ascii="微軟正黑體" w:eastAsia="微軟正黑體" w:hAnsi="微軟正黑體"/>
                <w:sz w:val="20"/>
                <w:szCs w:val="20"/>
              </w:rPr>
            </w:pPr>
            <w:r w:rsidRPr="0056585A">
              <w:rPr>
                <w:rFonts w:ascii="微軟正黑體" w:eastAsia="微軟正黑體" w:hAnsi="微軟正黑體" w:hint="eastAsia"/>
                <w:sz w:val="20"/>
                <w:szCs w:val="20"/>
              </w:rPr>
              <w:t>四、具有相當設備者。其範圍得包括完成與招標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的同性質或相當之工程、財物或勞務所需之自有設備。</w:t>
            </w:r>
            <w:proofErr w:type="gramStart"/>
            <w:r w:rsidRPr="0056585A">
              <w:rPr>
                <w:rFonts w:ascii="微軟正黑體" w:eastAsia="微軟正黑體" w:hAnsi="微軟正黑體" w:hint="eastAsia"/>
                <w:sz w:val="20"/>
                <w:szCs w:val="20"/>
              </w:rPr>
              <w:t>其尚無</w:t>
            </w:r>
            <w:proofErr w:type="gramEnd"/>
            <w:r w:rsidRPr="0056585A">
              <w:rPr>
                <w:rFonts w:ascii="微軟正黑體" w:eastAsia="微軟正黑體" w:hAnsi="微軟正黑體" w:hint="eastAsia"/>
                <w:sz w:val="20"/>
                <w:szCs w:val="20"/>
              </w:rPr>
              <w:t>自有者，得以租賃、租賃承諾證明或採購中或得標後承諾採購證明代之。</w:t>
            </w:r>
          </w:p>
          <w:p w:rsidR="00FD6B01" w:rsidRPr="0056585A" w:rsidRDefault="00FD6B01" w:rsidP="001D0800">
            <w:pPr>
              <w:ind w:leftChars="126" w:left="702" w:hangingChars="200" w:hanging="400"/>
              <w:rPr>
                <w:rFonts w:ascii="微軟正黑體" w:eastAsia="微軟正黑體" w:hAnsi="微軟正黑體"/>
                <w:sz w:val="20"/>
                <w:szCs w:val="20"/>
              </w:rPr>
            </w:pPr>
            <w:r w:rsidRPr="0056585A">
              <w:rPr>
                <w:rFonts w:ascii="微軟正黑體" w:eastAsia="微軟正黑體" w:hAnsi="微軟正黑體" w:hint="eastAsia"/>
                <w:sz w:val="20"/>
                <w:szCs w:val="20"/>
              </w:rPr>
              <w:t>五、具有符合國際或國家品質管理之驗證文件者。</w:t>
            </w:r>
          </w:p>
          <w:p w:rsidR="00FD6B01" w:rsidRPr="0056585A" w:rsidRDefault="00FD6B01" w:rsidP="001D0800">
            <w:pPr>
              <w:ind w:leftChars="126" w:left="702" w:hangingChars="200" w:hanging="4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六、其他經主管機關認定者。</w:t>
            </w:r>
          </w:p>
          <w:p w:rsidR="00FD6B01" w:rsidRPr="0056585A" w:rsidRDefault="00FD6B01" w:rsidP="001D0800">
            <w:pPr>
              <w:ind w:leftChars="167" w:left="401" w:firstLineChars="150" w:firstLine="300"/>
              <w:rPr>
                <w:rFonts w:ascii="微軟正黑體" w:eastAsia="微軟正黑體" w:hAnsi="微軟正黑體"/>
                <w:sz w:val="20"/>
                <w:szCs w:val="20"/>
              </w:rPr>
            </w:pPr>
            <w:r w:rsidRPr="0056585A">
              <w:rPr>
                <w:rFonts w:ascii="微軟正黑體" w:eastAsia="微軟正黑體" w:hAnsi="微軟正黑體" w:hint="eastAsia"/>
                <w:sz w:val="20"/>
                <w:szCs w:val="20"/>
              </w:rPr>
              <w:t>前項第一款及第三款所定</w:t>
            </w:r>
            <w:proofErr w:type="gramStart"/>
            <w:r w:rsidRPr="0056585A">
              <w:rPr>
                <w:rFonts w:ascii="微軟正黑體" w:eastAsia="微軟正黑體" w:hAnsi="微軟正黑體" w:hint="eastAsia"/>
                <w:sz w:val="20"/>
                <w:szCs w:val="20"/>
              </w:rPr>
              <w:t>期間、</w:t>
            </w:r>
            <w:proofErr w:type="gramEnd"/>
            <w:r w:rsidRPr="0056585A">
              <w:rPr>
                <w:rFonts w:ascii="微軟正黑體" w:eastAsia="微軟正黑體" w:hAnsi="微軟正黑體" w:hint="eastAsia"/>
                <w:sz w:val="20"/>
                <w:szCs w:val="20"/>
              </w:rPr>
              <w:t>數量、金額或比例，機關不得縮限。但得視採購之性質及需要予以放寬；</w:t>
            </w:r>
            <w:r w:rsidRPr="0056585A">
              <w:rPr>
                <w:rFonts w:ascii="微軟正黑體" w:eastAsia="微軟正黑體" w:hAnsi="微軟正黑體" w:hint="eastAsia"/>
                <w:sz w:val="20"/>
                <w:szCs w:val="20"/>
                <w:u w:val="single"/>
              </w:rPr>
              <w:t>第三款</w:t>
            </w:r>
            <w:proofErr w:type="gramStart"/>
            <w:r w:rsidRPr="0056585A">
              <w:rPr>
                <w:rFonts w:ascii="微軟正黑體" w:eastAsia="微軟正黑體" w:hAnsi="微軟正黑體" w:hint="eastAsia"/>
                <w:sz w:val="20"/>
                <w:szCs w:val="20"/>
                <w:u w:val="single"/>
              </w:rPr>
              <w:t>所稱實收</w:t>
            </w:r>
            <w:proofErr w:type="gramEnd"/>
            <w:r w:rsidRPr="0056585A">
              <w:rPr>
                <w:rFonts w:ascii="微軟正黑體" w:eastAsia="微軟正黑體" w:hAnsi="微軟正黑體" w:hint="eastAsia"/>
                <w:sz w:val="20"/>
                <w:szCs w:val="20"/>
                <w:u w:val="single"/>
              </w:rPr>
              <w:t>資本額，於有限公司、</w:t>
            </w:r>
            <w:r w:rsidRPr="0056585A">
              <w:rPr>
                <w:rFonts w:ascii="微軟正黑體" w:eastAsia="微軟正黑體" w:hAnsi="微軟正黑體" w:hint="eastAsia"/>
                <w:sz w:val="20"/>
                <w:szCs w:val="20"/>
                <w:u w:val="single"/>
              </w:rPr>
              <w:lastRenderedPageBreak/>
              <w:t>無限公司或兩合公司指資本總額。第三款第三目之總負債金額，</w:t>
            </w:r>
            <w:r w:rsidRPr="0056585A">
              <w:rPr>
                <w:rFonts w:ascii="微軟正黑體" w:eastAsia="微軟正黑體" w:hAnsi="微軟正黑體" w:hint="eastAsia"/>
                <w:sz w:val="20"/>
                <w:szCs w:val="20"/>
              </w:rPr>
              <w:t>應扣除依其他法律政府獎勵民間投資金額。</w:t>
            </w:r>
          </w:p>
          <w:p w:rsidR="00FD6B01" w:rsidRPr="0056585A" w:rsidRDefault="00FD6B01" w:rsidP="000470A8">
            <w:pPr>
              <w:ind w:leftChars="84" w:left="202" w:firstLineChars="150" w:firstLine="300"/>
              <w:rPr>
                <w:rFonts w:ascii="微軟正黑體" w:eastAsia="微軟正黑體" w:hAnsi="微軟正黑體"/>
                <w:sz w:val="20"/>
                <w:szCs w:val="20"/>
              </w:rPr>
            </w:pPr>
            <w:r w:rsidRPr="0056585A">
              <w:rPr>
                <w:rFonts w:ascii="微軟正黑體" w:eastAsia="微軟正黑體" w:hAnsi="微軟正黑體" w:hint="eastAsia"/>
                <w:sz w:val="20"/>
                <w:szCs w:val="20"/>
              </w:rPr>
              <w:t>機關依第</w:t>
            </w:r>
            <w:r w:rsidRPr="0056585A">
              <w:rPr>
                <w:rFonts w:ascii="微軟正黑體" w:eastAsia="微軟正黑體" w:hAnsi="微軟正黑體" w:hint="eastAsia"/>
                <w:sz w:val="20"/>
                <w:szCs w:val="20"/>
              </w:rPr>
              <w:t>一項第一款及第三款以預算金額訂定資格條件者，應於招標公告或招標文件載明預算金額。履約</w:t>
            </w:r>
            <w:proofErr w:type="gramStart"/>
            <w:r w:rsidRPr="0056585A">
              <w:rPr>
                <w:rFonts w:ascii="微軟正黑體" w:eastAsia="微軟正黑體" w:hAnsi="微軟正黑體" w:hint="eastAsia"/>
                <w:sz w:val="20"/>
                <w:szCs w:val="20"/>
              </w:rPr>
              <w:t>期間逾</w:t>
            </w:r>
            <w:proofErr w:type="gramEnd"/>
            <w:r w:rsidRPr="0056585A">
              <w:rPr>
                <w:rFonts w:ascii="微軟正黑體" w:eastAsia="微軟正黑體" w:hAnsi="微軟正黑體" w:hint="eastAsia"/>
                <w:sz w:val="20"/>
                <w:szCs w:val="20"/>
              </w:rPr>
              <w:t>一年之勞務採</w:t>
            </w:r>
            <w:r w:rsidR="000470A8">
              <w:rPr>
                <w:rFonts w:ascii="微軟正黑體" w:eastAsia="微軟正黑體" w:hAnsi="微軟正黑體" w:hint="eastAsia"/>
                <w:sz w:val="20"/>
                <w:szCs w:val="20"/>
              </w:rPr>
              <w:t>購</w:t>
            </w:r>
            <w:r w:rsidRPr="0056585A">
              <w:rPr>
                <w:rFonts w:ascii="微軟正黑體" w:eastAsia="微軟正黑體" w:hAnsi="微軟正黑體" w:hint="eastAsia"/>
                <w:sz w:val="20"/>
                <w:szCs w:val="20"/>
              </w:rPr>
              <w:t>其以提供勞力為主，且工作內容重複者，以第一年之預算金額訂定資格條件。</w:t>
            </w:r>
          </w:p>
        </w:tc>
        <w:tc>
          <w:tcPr>
            <w:tcW w:w="2787" w:type="dxa"/>
          </w:tcPr>
          <w:p w:rsidR="00F40D47" w:rsidRPr="0056585A" w:rsidRDefault="00F40D47" w:rsidP="00B240EB">
            <w:pPr>
              <w:ind w:left="300" w:hangingChars="150" w:hanging="300"/>
              <w:rPr>
                <w:rFonts w:ascii="微軟正黑體" w:eastAsia="微軟正黑體" w:hAnsi="微軟正黑體"/>
                <w:sz w:val="20"/>
                <w:szCs w:val="20"/>
              </w:rPr>
            </w:pPr>
            <w:r w:rsidRPr="0056585A">
              <w:rPr>
                <w:rFonts w:ascii="微軟正黑體" w:eastAsia="微軟正黑體" w:hAnsi="微軟正黑體" w:hint="eastAsia"/>
                <w:sz w:val="20"/>
                <w:szCs w:val="20"/>
              </w:rPr>
              <w:lastRenderedPageBreak/>
              <w:t>第五條</w:t>
            </w:r>
            <w:r w:rsidRPr="0056585A">
              <w:rPr>
                <w:rFonts w:ascii="微軟正黑體" w:eastAsia="微軟正黑體" w:hAnsi="微軟正黑體"/>
                <w:sz w:val="20"/>
                <w:szCs w:val="20"/>
              </w:rPr>
              <w:t xml:space="preserve"> </w:t>
            </w:r>
            <w:r w:rsidRPr="0056585A">
              <w:rPr>
                <w:rFonts w:ascii="微軟正黑體" w:eastAsia="微軟正黑體" w:hAnsi="微軟正黑體" w:hint="eastAsia"/>
                <w:sz w:val="20"/>
                <w:szCs w:val="20"/>
              </w:rPr>
              <w:t>機關辦理特殊或巨額採購，除依第二條規定訂定基本資格外，得視採購案件之特性及實際需要，就下列事項擇定投標廠商之特定資格，並載明於招標文件：</w:t>
            </w:r>
          </w:p>
          <w:p w:rsidR="00F40D47" w:rsidRPr="0056585A" w:rsidRDefault="00F40D47" w:rsidP="000470A8">
            <w:pPr>
              <w:ind w:leftChars="126" w:left="702" w:hangingChars="200" w:hanging="4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一、具有相當經驗或實績者。其範圍得包括於截止投標日前五年內完成與招標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的同性質或相</w:t>
            </w:r>
            <w:r w:rsidRPr="0056585A">
              <w:rPr>
                <w:rFonts w:ascii="微軟正黑體" w:eastAsia="微軟正黑體" w:hAnsi="微軟正黑體" w:hint="eastAsia"/>
                <w:sz w:val="20"/>
                <w:szCs w:val="20"/>
              </w:rPr>
              <w:t>當之工程、財物或勞務契約，其單次契約金額或數量不低於招標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的預算金額或數量之五分之二或累計金額或數量不低於招標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的預算金額或數量，並得含採購機關</w:t>
            </w:r>
            <w:r w:rsidRPr="0056585A">
              <w:rPr>
                <w:rFonts w:ascii="微軟正黑體" w:eastAsia="微軟正黑體" w:hAnsi="微軟正黑體"/>
                <w:sz w:val="20"/>
                <w:szCs w:val="20"/>
              </w:rPr>
              <w:t>(</w:t>
            </w:r>
            <w:r w:rsidRPr="0056585A">
              <w:rPr>
                <w:rFonts w:ascii="微軟正黑體" w:eastAsia="微軟正黑體" w:hAnsi="微軟正黑體" w:hint="eastAsia"/>
                <w:sz w:val="20"/>
                <w:szCs w:val="20"/>
              </w:rPr>
              <w:t>構</w:t>
            </w:r>
            <w:r w:rsidRPr="0056585A">
              <w:rPr>
                <w:rFonts w:ascii="微軟正黑體" w:eastAsia="微軟正黑體" w:hAnsi="微軟正黑體"/>
                <w:sz w:val="20"/>
                <w:szCs w:val="20"/>
              </w:rPr>
              <w:t>)</w:t>
            </w:r>
            <w:r w:rsidRPr="0056585A">
              <w:rPr>
                <w:rFonts w:ascii="微軟正黑體" w:eastAsia="微軟正黑體" w:hAnsi="微軟正黑體" w:hint="eastAsia"/>
                <w:sz w:val="20"/>
                <w:szCs w:val="20"/>
              </w:rPr>
              <w:t>出具之驗收</w:t>
            </w:r>
            <w:r w:rsidRPr="0056585A">
              <w:rPr>
                <w:rFonts w:ascii="微軟正黑體" w:eastAsia="微軟正黑體" w:hAnsi="微軟正黑體" w:hint="eastAsia"/>
                <w:sz w:val="20"/>
                <w:szCs w:val="20"/>
              </w:rPr>
              <w:t>證明或啟用後功能正常之使用情形證明。</w:t>
            </w:r>
          </w:p>
          <w:p w:rsidR="00F40D47" w:rsidRPr="0056585A" w:rsidRDefault="00F40D47" w:rsidP="000470A8">
            <w:pPr>
              <w:ind w:leftChars="126" w:left="702" w:hangingChars="200" w:hanging="400"/>
              <w:rPr>
                <w:rFonts w:ascii="微軟正黑體" w:eastAsia="微軟正黑體" w:hAnsi="微軟正黑體"/>
                <w:sz w:val="20"/>
                <w:szCs w:val="20"/>
              </w:rPr>
            </w:pPr>
            <w:r w:rsidRPr="0056585A">
              <w:rPr>
                <w:rFonts w:ascii="微軟正黑體" w:eastAsia="微軟正黑體" w:hAnsi="微軟正黑體" w:hint="eastAsia"/>
                <w:sz w:val="20"/>
                <w:szCs w:val="20"/>
              </w:rPr>
              <w:t>二、具有相當人力者。其範圍得包括投標廠商現有與承包招標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的有關之專業或一般人力證明。</w:t>
            </w:r>
          </w:p>
          <w:p w:rsidR="00F40D47" w:rsidRPr="0056585A" w:rsidRDefault="00F40D47" w:rsidP="000470A8">
            <w:pPr>
              <w:ind w:leftChars="167" w:left="701" w:hangingChars="150" w:hanging="300"/>
              <w:rPr>
                <w:rFonts w:ascii="微軟正黑體" w:eastAsia="微軟正黑體" w:hAnsi="微軟正黑體"/>
                <w:sz w:val="20"/>
                <w:szCs w:val="20"/>
              </w:rPr>
            </w:pPr>
            <w:r w:rsidRPr="0056585A">
              <w:rPr>
                <w:rFonts w:ascii="微軟正黑體" w:eastAsia="微軟正黑體" w:hAnsi="微軟正黑體" w:hint="eastAsia"/>
                <w:sz w:val="20"/>
                <w:szCs w:val="20"/>
              </w:rPr>
              <w:t>三、具有相當財力者。其範圍得包括實收資本額不低於招標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的預</w:t>
            </w:r>
            <w:r w:rsidRPr="0056585A">
              <w:rPr>
                <w:rFonts w:ascii="微軟正黑體" w:eastAsia="微軟正黑體" w:hAnsi="微軟正黑體" w:hint="eastAsia"/>
                <w:sz w:val="20"/>
                <w:szCs w:val="20"/>
              </w:rPr>
              <w:lastRenderedPageBreak/>
              <w:t>算金額之十分之一，或經會計師簽證或審計機關審定之上</w:t>
            </w:r>
            <w:proofErr w:type="gramStart"/>
            <w:r w:rsidRPr="0056585A">
              <w:rPr>
                <w:rFonts w:ascii="微軟正黑體" w:eastAsia="微軟正黑體" w:hAnsi="微軟正黑體" w:hint="eastAsia"/>
                <w:sz w:val="20"/>
                <w:szCs w:val="20"/>
              </w:rPr>
              <w:t>一</w:t>
            </w:r>
            <w:proofErr w:type="gramEnd"/>
            <w:r w:rsidRPr="0056585A">
              <w:rPr>
                <w:rFonts w:ascii="微軟正黑體" w:eastAsia="微軟正黑體" w:hAnsi="微軟正黑體" w:hint="eastAsia"/>
                <w:sz w:val="20"/>
                <w:szCs w:val="20"/>
              </w:rPr>
              <w:t>會計年度或最近</w:t>
            </w:r>
            <w:proofErr w:type="gramStart"/>
            <w:r w:rsidRPr="0056585A">
              <w:rPr>
                <w:rFonts w:ascii="微軟正黑體" w:eastAsia="微軟正黑體" w:hAnsi="微軟正黑體" w:hint="eastAsia"/>
                <w:sz w:val="20"/>
                <w:szCs w:val="20"/>
              </w:rPr>
              <w:t>一</w:t>
            </w:r>
            <w:proofErr w:type="gramEnd"/>
            <w:r w:rsidRPr="0056585A">
              <w:rPr>
                <w:rFonts w:ascii="微軟正黑體" w:eastAsia="微軟正黑體" w:hAnsi="微軟正黑體" w:hint="eastAsia"/>
                <w:sz w:val="20"/>
                <w:szCs w:val="20"/>
              </w:rPr>
              <w:t>年度財務報告及其所附報表，其內容合於下列規定者：</w:t>
            </w:r>
          </w:p>
          <w:p w:rsidR="00F40D47" w:rsidRPr="0056585A" w:rsidRDefault="00F40D47" w:rsidP="000470A8">
            <w:pPr>
              <w:ind w:leftChars="292" w:left="1101" w:hangingChars="200" w:hanging="400"/>
              <w:rPr>
                <w:rFonts w:ascii="微軟正黑體" w:eastAsia="微軟正黑體" w:hAnsi="微軟正黑體"/>
                <w:sz w:val="20"/>
                <w:szCs w:val="20"/>
              </w:rPr>
            </w:pPr>
            <w:r w:rsidRPr="0056585A">
              <w:rPr>
                <w:rFonts w:ascii="微軟正黑體" w:eastAsia="微軟正黑體" w:hAnsi="微軟正黑體" w:hint="eastAsia"/>
                <w:sz w:val="20"/>
                <w:szCs w:val="20"/>
              </w:rPr>
              <w:t>(</w:t>
            </w:r>
            <w:proofErr w:type="gramStart"/>
            <w:r w:rsidRPr="0056585A">
              <w:rPr>
                <w:rFonts w:ascii="微軟正黑體" w:eastAsia="微軟正黑體" w:hAnsi="微軟正黑體" w:hint="eastAsia"/>
                <w:sz w:val="20"/>
                <w:szCs w:val="20"/>
              </w:rPr>
              <w:t>一</w:t>
            </w:r>
            <w:proofErr w:type="gramEnd"/>
            <w:r w:rsidRPr="0056585A">
              <w:rPr>
                <w:rFonts w:ascii="微軟正黑體" w:eastAsia="微軟正黑體" w:hAnsi="微軟正黑體" w:hint="eastAsia"/>
                <w:sz w:val="20"/>
                <w:szCs w:val="20"/>
              </w:rPr>
              <w:t>) 淨值不低於招標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的預算金額十二分之一。</w:t>
            </w:r>
          </w:p>
          <w:p w:rsidR="00F40D47" w:rsidRPr="0056585A" w:rsidRDefault="00F40D47" w:rsidP="000470A8">
            <w:pPr>
              <w:ind w:leftChars="251" w:left="1002" w:hangingChars="200" w:hanging="400"/>
              <w:rPr>
                <w:rFonts w:ascii="微軟正黑體" w:eastAsia="微軟正黑體" w:hAnsi="微軟正黑體"/>
                <w:sz w:val="20"/>
                <w:szCs w:val="20"/>
              </w:rPr>
            </w:pPr>
            <w:r w:rsidRPr="0056585A">
              <w:rPr>
                <w:rFonts w:ascii="微軟正黑體" w:eastAsia="微軟正黑體" w:hAnsi="微軟正黑體"/>
                <w:sz w:val="20"/>
                <w:szCs w:val="20"/>
              </w:rPr>
              <w:t>(</w:t>
            </w:r>
            <w:r w:rsidRPr="0056585A">
              <w:rPr>
                <w:rFonts w:ascii="微軟正黑體" w:eastAsia="微軟正黑體" w:hAnsi="微軟正黑體" w:hint="eastAsia"/>
                <w:sz w:val="20"/>
                <w:szCs w:val="20"/>
              </w:rPr>
              <w:t>二</w:t>
            </w:r>
            <w:r w:rsidRPr="0056585A">
              <w:rPr>
                <w:rFonts w:ascii="微軟正黑體" w:eastAsia="微軟正黑體" w:hAnsi="微軟正黑體"/>
                <w:sz w:val="20"/>
                <w:szCs w:val="20"/>
              </w:rPr>
              <w:t xml:space="preserve">) </w:t>
            </w:r>
            <w:r w:rsidRPr="0056585A">
              <w:rPr>
                <w:rFonts w:ascii="微軟正黑體" w:eastAsia="微軟正黑體" w:hAnsi="微軟正黑體" w:hint="eastAsia"/>
                <w:sz w:val="20"/>
                <w:szCs w:val="20"/>
              </w:rPr>
              <w:t>流動資產不低於流動負債。</w:t>
            </w:r>
          </w:p>
          <w:p w:rsidR="000470A8" w:rsidRDefault="00F40D47" w:rsidP="000470A8">
            <w:pPr>
              <w:ind w:leftChars="251" w:left="1002" w:hangingChars="200" w:hanging="4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(三) 總負債金額不超過淨值四倍。但</w:t>
            </w:r>
          </w:p>
          <w:p w:rsidR="00F40D47" w:rsidRPr="0056585A" w:rsidRDefault="00F40D47" w:rsidP="000470A8">
            <w:pPr>
              <w:ind w:leftChars="417" w:left="1001"/>
              <w:rPr>
                <w:rFonts w:ascii="微軟正黑體" w:eastAsia="微軟正黑體" w:hAnsi="微軟正黑體" w:hint="eastAsia"/>
                <w:sz w:val="20"/>
                <w:szCs w:val="20"/>
              </w:rPr>
            </w:pPr>
            <w:r w:rsidRPr="0056585A">
              <w:rPr>
                <w:rFonts w:ascii="微軟正黑體" w:eastAsia="微軟正黑體" w:hAnsi="微軟正黑體" w:hint="eastAsia"/>
                <w:sz w:val="20"/>
                <w:szCs w:val="20"/>
              </w:rPr>
              <w:t>配合民營化政策之公營事業參加投標者，不在此限。</w:t>
            </w:r>
          </w:p>
          <w:p w:rsidR="00F40D47" w:rsidRPr="0056585A" w:rsidRDefault="00F40D47" w:rsidP="000470A8">
            <w:pPr>
              <w:ind w:leftChars="126" w:left="702" w:hangingChars="200" w:hanging="4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四、具有相當設備者。其範圍得包括完成與招標</w:t>
            </w:r>
            <w:proofErr w:type="gramStart"/>
            <w:r w:rsidRPr="0056585A">
              <w:rPr>
                <w:rFonts w:ascii="微軟正黑體" w:eastAsia="微軟正黑體" w:hAnsi="微軟正黑體" w:hint="eastAsia"/>
                <w:sz w:val="20"/>
                <w:szCs w:val="20"/>
              </w:rPr>
              <w:t>標</w:t>
            </w:r>
            <w:proofErr w:type="gramEnd"/>
            <w:r w:rsidRPr="0056585A">
              <w:rPr>
                <w:rFonts w:ascii="微軟正黑體" w:eastAsia="微軟正黑體" w:hAnsi="微軟正黑體" w:hint="eastAsia"/>
                <w:sz w:val="20"/>
                <w:szCs w:val="20"/>
              </w:rPr>
              <w:t>的同性質或相當之工程、財物或勞務所需之自有設備。</w:t>
            </w:r>
            <w:proofErr w:type="gramStart"/>
            <w:r w:rsidRPr="0056585A">
              <w:rPr>
                <w:rFonts w:ascii="微軟正黑體" w:eastAsia="微軟正黑體" w:hAnsi="微軟正黑體" w:hint="eastAsia"/>
                <w:sz w:val="20"/>
                <w:szCs w:val="20"/>
              </w:rPr>
              <w:t>其尚無</w:t>
            </w:r>
            <w:proofErr w:type="gramEnd"/>
            <w:r w:rsidRPr="0056585A">
              <w:rPr>
                <w:rFonts w:ascii="微軟正黑體" w:eastAsia="微軟正黑體" w:hAnsi="微軟正黑體" w:hint="eastAsia"/>
                <w:sz w:val="20"/>
                <w:szCs w:val="20"/>
              </w:rPr>
              <w:t>自有者，得以租賃、租賃承諾證明或採購中或得標後承諾採購證明代之。</w:t>
            </w:r>
          </w:p>
          <w:p w:rsidR="00F40D47" w:rsidRPr="0056585A" w:rsidRDefault="00F40D47" w:rsidP="000470A8">
            <w:pPr>
              <w:ind w:leftChars="167" w:left="701" w:hangingChars="150" w:hanging="300"/>
              <w:rPr>
                <w:rFonts w:ascii="微軟正黑體" w:eastAsia="微軟正黑體" w:hAnsi="微軟正黑體"/>
                <w:sz w:val="20"/>
                <w:szCs w:val="20"/>
              </w:rPr>
            </w:pPr>
            <w:r w:rsidRPr="0056585A">
              <w:rPr>
                <w:rFonts w:ascii="微軟正黑體" w:eastAsia="微軟正黑體" w:hAnsi="微軟正黑體" w:hint="eastAsia"/>
                <w:sz w:val="20"/>
                <w:szCs w:val="20"/>
              </w:rPr>
              <w:t>五、具有符合國際或國家品質管理之驗證文件者。</w:t>
            </w:r>
          </w:p>
          <w:p w:rsidR="00F40D47" w:rsidRPr="0056585A" w:rsidRDefault="00F40D47" w:rsidP="000470A8">
            <w:pPr>
              <w:ind w:leftChars="167" w:left="801" w:hangingChars="200" w:hanging="400"/>
              <w:rPr>
                <w:rFonts w:ascii="標楷體" w:eastAsia="標楷體" w:hAnsi="標楷體" w:hint="eastAsia"/>
                <w:sz w:val="20"/>
                <w:szCs w:val="20"/>
              </w:rPr>
            </w:pPr>
            <w:r w:rsidRPr="0056585A">
              <w:rPr>
                <w:rFonts w:ascii="微軟正黑體" w:eastAsia="微軟正黑體" w:hAnsi="微軟正黑體" w:hint="eastAsia"/>
                <w:sz w:val="20"/>
                <w:szCs w:val="20"/>
              </w:rPr>
              <w:t>六、其他經主管機關認定者</w:t>
            </w:r>
            <w:r w:rsidRPr="0056585A">
              <w:rPr>
                <w:rFonts w:ascii="標楷體" w:eastAsia="標楷體" w:hAnsi="標楷體" w:hint="eastAsia"/>
                <w:sz w:val="20"/>
                <w:szCs w:val="20"/>
              </w:rPr>
              <w:t>。</w:t>
            </w:r>
          </w:p>
          <w:p w:rsidR="000470A8" w:rsidRDefault="00F40D47" w:rsidP="000470A8">
            <w:pPr>
              <w:pStyle w:val="a3"/>
              <w:ind w:leftChars="126" w:left="302" w:firstLineChars="150" w:firstLine="300"/>
              <w:rPr>
                <w:rFonts w:ascii="微軟正黑體" w:eastAsia="微軟正黑體" w:hAnsi="微軟正黑體" w:hint="eastAsia"/>
                <w:sz w:val="20"/>
                <w:szCs w:val="20"/>
              </w:rPr>
            </w:pPr>
            <w:r w:rsidRPr="0056585A">
              <w:rPr>
                <w:rFonts w:ascii="微軟正黑體" w:eastAsia="微軟正黑體" w:hAnsi="微軟正黑體" w:hint="eastAsia"/>
                <w:sz w:val="20"/>
                <w:szCs w:val="20"/>
              </w:rPr>
              <w:t>前項第一款及第三款所定</w:t>
            </w:r>
            <w:proofErr w:type="gramStart"/>
            <w:r w:rsidRPr="0056585A">
              <w:rPr>
                <w:rFonts w:ascii="微軟正黑體" w:eastAsia="微軟正黑體" w:hAnsi="微軟正黑體" w:hint="eastAsia"/>
                <w:sz w:val="20"/>
                <w:szCs w:val="20"/>
              </w:rPr>
              <w:t>期間、</w:t>
            </w:r>
            <w:proofErr w:type="gramEnd"/>
            <w:r w:rsidRPr="0056585A">
              <w:rPr>
                <w:rFonts w:ascii="微軟正黑體" w:eastAsia="微軟正黑體" w:hAnsi="微軟正黑體" w:hint="eastAsia"/>
                <w:sz w:val="20"/>
                <w:szCs w:val="20"/>
              </w:rPr>
              <w:t>數量、金額或比例，機關不得縮限。但得視採購之性質及需要</w:t>
            </w:r>
          </w:p>
          <w:p w:rsidR="00F40D47" w:rsidRPr="0056585A" w:rsidRDefault="00F40D47" w:rsidP="000470A8">
            <w:pPr>
              <w:pStyle w:val="a3"/>
              <w:ind w:leftChars="126" w:left="302"/>
              <w:rPr>
                <w:sz w:val="20"/>
                <w:szCs w:val="20"/>
              </w:rPr>
            </w:pPr>
            <w:r w:rsidRPr="0056585A">
              <w:rPr>
                <w:rFonts w:ascii="微軟正黑體" w:eastAsia="微軟正黑體" w:hAnsi="微軟正黑體" w:hint="eastAsia"/>
                <w:sz w:val="20"/>
                <w:szCs w:val="20"/>
              </w:rPr>
              <w:t>予以放寬；第三款第三目之總負債金額，應扣除依</w:t>
            </w:r>
            <w:r w:rsidRPr="0056585A">
              <w:rPr>
                <w:rFonts w:ascii="微軟正黑體" w:eastAsia="微軟正黑體" w:hAnsi="微軟正黑體" w:hint="eastAsia"/>
                <w:sz w:val="20"/>
                <w:szCs w:val="20"/>
              </w:rPr>
              <w:lastRenderedPageBreak/>
              <w:t>其</w:t>
            </w:r>
            <w:r w:rsidRPr="0056585A">
              <w:rPr>
                <w:rFonts w:hint="eastAsia"/>
                <w:sz w:val="20"/>
                <w:szCs w:val="20"/>
              </w:rPr>
              <w:t>他法律政府獎勵民間投資金額。</w:t>
            </w:r>
          </w:p>
          <w:p w:rsidR="000470A8" w:rsidRDefault="000470A8"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機關依第一項第一</w:t>
            </w:r>
            <w:r w:rsidR="00F40D47" w:rsidRPr="0056585A">
              <w:rPr>
                <w:rFonts w:ascii="微軟正黑體" w:eastAsia="微軟正黑體" w:hAnsi="微軟正黑體" w:hint="eastAsia"/>
                <w:sz w:val="20"/>
                <w:szCs w:val="20"/>
              </w:rPr>
              <w:t>款及</w:t>
            </w:r>
            <w:r>
              <w:rPr>
                <w:rFonts w:ascii="微軟正黑體" w:eastAsia="微軟正黑體" w:hAnsi="微軟正黑體" w:hint="eastAsia"/>
                <w:sz w:val="20"/>
                <w:szCs w:val="20"/>
              </w:rPr>
              <w:t xml:space="preserve">   </w:t>
            </w:r>
          </w:p>
          <w:p w:rsidR="000470A8" w:rsidRDefault="000470A8"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第三款以預算金額訂定資</w:t>
            </w:r>
            <w:r>
              <w:rPr>
                <w:rFonts w:ascii="微軟正黑體" w:eastAsia="微軟正黑體" w:hAnsi="微軟正黑體" w:hint="eastAsia"/>
                <w:sz w:val="20"/>
                <w:szCs w:val="20"/>
              </w:rPr>
              <w:t xml:space="preserve">  </w:t>
            </w:r>
          </w:p>
          <w:p w:rsidR="000470A8" w:rsidRDefault="000470A8"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格條件者，應於招標公告或</w:t>
            </w:r>
            <w:r>
              <w:rPr>
                <w:rFonts w:ascii="微軟正黑體" w:eastAsia="微軟正黑體" w:hAnsi="微軟正黑體" w:hint="eastAsia"/>
                <w:sz w:val="20"/>
                <w:szCs w:val="20"/>
              </w:rPr>
              <w:t xml:space="preserve"> </w:t>
            </w:r>
          </w:p>
          <w:p w:rsidR="000470A8" w:rsidRDefault="000470A8"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招標文件載明預算金額。</w:t>
            </w:r>
            <w:proofErr w:type="gramStart"/>
            <w:r w:rsidR="00F40D47" w:rsidRPr="0056585A">
              <w:rPr>
                <w:rFonts w:ascii="微軟正黑體" w:eastAsia="微軟正黑體" w:hAnsi="微軟正黑體" w:hint="eastAsia"/>
                <w:sz w:val="20"/>
                <w:szCs w:val="20"/>
              </w:rPr>
              <w:t>履</w:t>
            </w:r>
            <w:proofErr w:type="gramEnd"/>
          </w:p>
          <w:p w:rsidR="000470A8" w:rsidRDefault="000470A8" w:rsidP="000470A8">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約</w:t>
            </w:r>
            <w:proofErr w:type="gramStart"/>
            <w:r w:rsidR="00F40D47" w:rsidRPr="0056585A">
              <w:rPr>
                <w:rFonts w:ascii="微軟正黑體" w:eastAsia="微軟正黑體" w:hAnsi="微軟正黑體" w:hint="eastAsia"/>
                <w:sz w:val="20"/>
                <w:szCs w:val="20"/>
              </w:rPr>
              <w:t>期間逾</w:t>
            </w:r>
            <w:proofErr w:type="gramEnd"/>
            <w:r w:rsidR="00F40D47" w:rsidRPr="0056585A">
              <w:rPr>
                <w:rFonts w:ascii="微軟正黑體" w:eastAsia="微軟正黑體" w:hAnsi="微軟正黑體" w:hint="eastAsia"/>
                <w:sz w:val="20"/>
                <w:szCs w:val="20"/>
              </w:rPr>
              <w:t>一年之勞務採購</w:t>
            </w:r>
            <w:r>
              <w:rPr>
                <w:rFonts w:ascii="微軟正黑體" w:eastAsia="微軟正黑體" w:hAnsi="微軟正黑體" w:hint="eastAsia"/>
                <w:sz w:val="20"/>
                <w:szCs w:val="20"/>
              </w:rPr>
              <w:t xml:space="preserve"> </w:t>
            </w:r>
          </w:p>
          <w:p w:rsidR="000470A8" w:rsidRDefault="000470A8" w:rsidP="000470A8">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其以提供勞力為主，且工作</w:t>
            </w:r>
            <w:r>
              <w:rPr>
                <w:rFonts w:ascii="微軟正黑體" w:eastAsia="微軟正黑體" w:hAnsi="微軟正黑體" w:hint="eastAsia"/>
                <w:sz w:val="20"/>
                <w:szCs w:val="20"/>
              </w:rPr>
              <w:t xml:space="preserve"> </w:t>
            </w:r>
          </w:p>
          <w:p w:rsidR="000470A8" w:rsidRDefault="000470A8" w:rsidP="000470A8">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內容重複者，以第一年之預</w:t>
            </w:r>
          </w:p>
          <w:p w:rsidR="00FD6B01" w:rsidRPr="0056585A" w:rsidRDefault="000470A8" w:rsidP="000470A8">
            <w:pPr>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算金額訂定資格條件。</w:t>
            </w:r>
          </w:p>
        </w:tc>
        <w:tc>
          <w:tcPr>
            <w:tcW w:w="2788" w:type="dxa"/>
          </w:tcPr>
          <w:p w:rsidR="005D69C2" w:rsidRDefault="00F40D47" w:rsidP="00F40D47">
            <w:pPr>
              <w:rPr>
                <w:rFonts w:ascii="微軟正黑體" w:eastAsia="微軟正黑體" w:hAnsi="微軟正黑體" w:hint="eastAsia"/>
                <w:sz w:val="20"/>
                <w:szCs w:val="20"/>
              </w:rPr>
            </w:pPr>
            <w:r w:rsidRPr="0056585A">
              <w:rPr>
                <w:rFonts w:ascii="微軟正黑體" w:eastAsia="微軟正黑體" w:hAnsi="微軟正黑體" w:hint="eastAsia"/>
                <w:sz w:val="20"/>
                <w:szCs w:val="20"/>
              </w:rPr>
              <w:lastRenderedPageBreak/>
              <w:t>一、查一百零三年六月十八日</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修正之商業會計法第二</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十八條之</w:t>
            </w:r>
            <w:proofErr w:type="gramStart"/>
            <w:r w:rsidR="00F40D47" w:rsidRPr="0056585A">
              <w:rPr>
                <w:rFonts w:ascii="微軟正黑體" w:eastAsia="微軟正黑體" w:hAnsi="微軟正黑體" w:hint="eastAsia"/>
                <w:sz w:val="20"/>
                <w:szCs w:val="20"/>
              </w:rPr>
              <w:t>一</w:t>
            </w:r>
            <w:proofErr w:type="gramEnd"/>
            <w:r w:rsidR="00F40D47" w:rsidRPr="0056585A">
              <w:rPr>
                <w:rFonts w:ascii="微軟正黑體" w:eastAsia="微軟正黑體" w:hAnsi="微軟正黑體" w:hint="eastAsia"/>
                <w:sz w:val="20"/>
                <w:szCs w:val="20"/>
              </w:rPr>
              <w:t>規定：「資產</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負債表係反映商業特定</w:t>
            </w:r>
            <w:r>
              <w:rPr>
                <w:rFonts w:ascii="微軟正黑體" w:eastAsia="微軟正黑體" w:hAnsi="微軟正黑體" w:hint="eastAsia"/>
                <w:sz w:val="20"/>
                <w:szCs w:val="20"/>
              </w:rPr>
              <w:t xml:space="preserve"> </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日之財務狀況，其要素如</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下：一、資產：…</w:t>
            </w:r>
            <w:proofErr w:type="gramStart"/>
            <w:r w:rsidR="00F40D47" w:rsidRPr="0056585A">
              <w:rPr>
                <w:rFonts w:ascii="微軟正黑體" w:eastAsia="微軟正黑體" w:hAnsi="微軟正黑體" w:hint="eastAsia"/>
                <w:sz w:val="20"/>
                <w:szCs w:val="20"/>
              </w:rPr>
              <w:t>…</w:t>
            </w:r>
            <w:proofErr w:type="gramEnd"/>
            <w:r w:rsidR="00F40D47" w:rsidRPr="0056585A">
              <w:rPr>
                <w:rFonts w:ascii="微軟正黑體" w:eastAsia="微軟正黑體" w:hAnsi="微軟正黑體" w:hint="eastAsia"/>
                <w:sz w:val="20"/>
                <w:szCs w:val="20"/>
              </w:rPr>
              <w:t>二、</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負債：…</w:t>
            </w:r>
            <w:proofErr w:type="gramStart"/>
            <w:r w:rsidR="00F40D47" w:rsidRPr="0056585A">
              <w:rPr>
                <w:rFonts w:ascii="微軟正黑體" w:eastAsia="微軟正黑體" w:hAnsi="微軟正黑體" w:hint="eastAsia"/>
                <w:sz w:val="20"/>
                <w:szCs w:val="20"/>
              </w:rPr>
              <w:t>…</w:t>
            </w:r>
            <w:proofErr w:type="gramEnd"/>
            <w:r w:rsidR="00F40D47" w:rsidRPr="0056585A">
              <w:rPr>
                <w:rFonts w:ascii="微軟正黑體" w:eastAsia="微軟正黑體" w:hAnsi="微軟正黑體" w:hint="eastAsia"/>
                <w:sz w:val="20"/>
                <w:szCs w:val="20"/>
              </w:rPr>
              <w:t>三、權益：指</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資產減去負債之剩餘權</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利。」次查經濟部九十一</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年十一月十一日經商字</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第○九一○二二五二八</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二○號函略</w:t>
            </w:r>
            <w:proofErr w:type="gramStart"/>
            <w:r w:rsidR="00F40D47" w:rsidRPr="0056585A">
              <w:rPr>
                <w:rFonts w:ascii="微軟正黑體" w:eastAsia="微軟正黑體" w:hAnsi="微軟正黑體" w:hint="eastAsia"/>
                <w:sz w:val="20"/>
                <w:szCs w:val="20"/>
              </w:rPr>
              <w:t>以</w:t>
            </w:r>
            <w:proofErr w:type="gramEnd"/>
            <w:r w:rsidR="00F40D47" w:rsidRPr="0056585A">
              <w:rPr>
                <w:rFonts w:ascii="微軟正黑體" w:eastAsia="微軟正黑體" w:hAnsi="微軟正黑體" w:hint="eastAsia"/>
                <w:sz w:val="20"/>
                <w:szCs w:val="20"/>
              </w:rPr>
              <w:t>：「按公司</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法第十五條第一項第二</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款所稱之『淨值』，係指</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貸與</w:t>
            </w:r>
            <w:proofErr w:type="gramStart"/>
            <w:r w:rsidR="00F40D47" w:rsidRPr="0056585A">
              <w:rPr>
                <w:rFonts w:ascii="微軟正黑體" w:eastAsia="微軟正黑體" w:hAnsi="微軟正黑體" w:hint="eastAsia"/>
                <w:sz w:val="20"/>
                <w:szCs w:val="20"/>
              </w:rPr>
              <w:t>企業為貸與</w:t>
            </w:r>
            <w:proofErr w:type="gramEnd"/>
            <w:r w:rsidR="00F40D47" w:rsidRPr="0056585A">
              <w:rPr>
                <w:rFonts w:ascii="微軟正黑體" w:eastAsia="微軟正黑體" w:hAnsi="微軟正黑體" w:hint="eastAsia"/>
                <w:sz w:val="20"/>
                <w:szCs w:val="20"/>
              </w:rPr>
              <w:t>行為時</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資產總額減去負債總額</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之數額而言」，</w:t>
            </w:r>
            <w:proofErr w:type="gramStart"/>
            <w:r w:rsidR="00F40D47" w:rsidRPr="0056585A">
              <w:rPr>
                <w:rFonts w:ascii="微軟正黑體" w:eastAsia="微軟正黑體" w:hAnsi="微軟正黑體" w:hint="eastAsia"/>
                <w:sz w:val="20"/>
                <w:szCs w:val="20"/>
              </w:rPr>
              <w:t>爰</w:t>
            </w:r>
            <w:proofErr w:type="gramEnd"/>
            <w:r w:rsidR="00F40D47" w:rsidRPr="0056585A">
              <w:rPr>
                <w:rFonts w:ascii="微軟正黑體" w:eastAsia="微軟正黑體" w:hAnsi="微軟正黑體" w:hint="eastAsia"/>
                <w:sz w:val="20"/>
                <w:szCs w:val="20"/>
              </w:rPr>
              <w:t>上開「權</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益」及「淨值」，其意涵</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相同，</w:t>
            </w:r>
            <w:r w:rsidR="00F40D47" w:rsidRPr="0056585A">
              <w:rPr>
                <w:rFonts w:ascii="微軟正黑體" w:eastAsia="微軟正黑體" w:hAnsi="微軟正黑體" w:hint="eastAsia"/>
                <w:sz w:val="20"/>
                <w:szCs w:val="20"/>
              </w:rPr>
              <w:t>惟實務上廠商編製</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之財務報告所</w:t>
            </w:r>
            <w:proofErr w:type="gramStart"/>
            <w:r w:rsidR="00F40D47" w:rsidRPr="0056585A">
              <w:rPr>
                <w:rFonts w:ascii="微軟正黑體" w:eastAsia="微軟正黑體" w:hAnsi="微軟正黑體" w:hint="eastAsia"/>
                <w:sz w:val="20"/>
                <w:szCs w:val="20"/>
              </w:rPr>
              <w:t>載均為</w:t>
            </w:r>
            <w:proofErr w:type="gramEnd"/>
            <w:r w:rsidR="00F40D47" w:rsidRPr="0056585A">
              <w:rPr>
                <w:rFonts w:ascii="微軟正黑體" w:eastAsia="微軟正黑體" w:hAnsi="微軟正黑體" w:hint="eastAsia"/>
                <w:sz w:val="20"/>
                <w:szCs w:val="20"/>
              </w:rPr>
              <w:t>「權</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益」而非「淨值」，為配</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合實務運作需要，</w:t>
            </w:r>
            <w:proofErr w:type="gramStart"/>
            <w:r w:rsidR="00F40D47" w:rsidRPr="0056585A">
              <w:rPr>
                <w:rFonts w:ascii="微軟正黑體" w:eastAsia="微軟正黑體" w:hAnsi="微軟正黑體" w:hint="eastAsia"/>
                <w:sz w:val="20"/>
                <w:szCs w:val="20"/>
              </w:rPr>
              <w:t>爰</w:t>
            </w:r>
            <w:proofErr w:type="gramEnd"/>
            <w:r w:rsidR="00F40D47" w:rsidRPr="0056585A">
              <w:rPr>
                <w:rFonts w:ascii="微軟正黑體" w:eastAsia="微軟正黑體" w:hAnsi="微軟正黑體" w:hint="eastAsia"/>
                <w:sz w:val="20"/>
                <w:szCs w:val="20"/>
              </w:rPr>
              <w:t>將第</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一項第三款「淨值」修正</w:t>
            </w:r>
          </w:p>
          <w:p w:rsidR="00F40D47" w:rsidRPr="0056585A" w:rsidRDefault="005D69C2" w:rsidP="00F40D47">
            <w:pPr>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為「權益」，以</w:t>
            </w:r>
            <w:proofErr w:type="gramStart"/>
            <w:r w:rsidR="00F40D47" w:rsidRPr="0056585A">
              <w:rPr>
                <w:rFonts w:ascii="微軟正黑體" w:eastAsia="微軟正黑體" w:hAnsi="微軟正黑體" w:hint="eastAsia"/>
                <w:sz w:val="20"/>
                <w:szCs w:val="20"/>
              </w:rPr>
              <w:t>臻</w:t>
            </w:r>
            <w:proofErr w:type="gramEnd"/>
            <w:r w:rsidR="00F40D47" w:rsidRPr="0056585A">
              <w:rPr>
                <w:rFonts w:ascii="微軟正黑體" w:eastAsia="微軟正黑體" w:hAnsi="微軟正黑體" w:hint="eastAsia"/>
                <w:sz w:val="20"/>
                <w:szCs w:val="20"/>
              </w:rPr>
              <w:t>明確。</w:t>
            </w:r>
          </w:p>
          <w:p w:rsidR="005D69C2" w:rsidRDefault="00F40D47" w:rsidP="00F40D47">
            <w:pPr>
              <w:rPr>
                <w:rFonts w:ascii="微軟正黑體" w:eastAsia="微軟正黑體" w:hAnsi="微軟正黑體" w:hint="eastAsia"/>
                <w:sz w:val="20"/>
                <w:szCs w:val="20"/>
              </w:rPr>
            </w:pPr>
            <w:r w:rsidRPr="0056585A">
              <w:rPr>
                <w:rFonts w:ascii="微軟正黑體" w:eastAsia="微軟正黑體" w:hAnsi="微軟正黑體" w:hint="eastAsia"/>
                <w:sz w:val="20"/>
                <w:szCs w:val="20"/>
              </w:rPr>
              <w:t>二、經濟部一百</w:t>
            </w:r>
            <w:r w:rsidRPr="0056585A">
              <w:rPr>
                <w:rFonts w:ascii="微軟正黑體" w:eastAsia="微軟正黑體" w:hAnsi="微軟正黑體" w:hint="eastAsia"/>
                <w:sz w:val="20"/>
                <w:szCs w:val="20"/>
              </w:rPr>
              <w:t>零一年八月八</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日經商字第一○一○二</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一○一三○○號函略</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proofErr w:type="gramStart"/>
            <w:r w:rsidR="00F40D47" w:rsidRPr="0056585A">
              <w:rPr>
                <w:rFonts w:ascii="微軟正黑體" w:eastAsia="微軟正黑體" w:hAnsi="微軟正黑體" w:hint="eastAsia"/>
                <w:sz w:val="20"/>
                <w:szCs w:val="20"/>
              </w:rPr>
              <w:t>以</w:t>
            </w:r>
            <w:proofErr w:type="gramEnd"/>
            <w:r w:rsidR="00F40D47" w:rsidRPr="0056585A">
              <w:rPr>
                <w:rFonts w:ascii="微軟正黑體" w:eastAsia="微軟正黑體" w:hAnsi="微軟正黑體" w:hint="eastAsia"/>
                <w:sz w:val="20"/>
                <w:szCs w:val="20"/>
              </w:rPr>
              <w:t>：「『無限公司』及『兩</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合公司』亦如『有限公司』</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僅有『資本總額』之登</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記，並無『實收資本額』</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lastRenderedPageBreak/>
              <w:t xml:space="preserve">    </w:t>
            </w:r>
            <w:r w:rsidR="00F40D47" w:rsidRPr="0056585A">
              <w:rPr>
                <w:rFonts w:ascii="微軟正黑體" w:eastAsia="微軟正黑體" w:hAnsi="微軟正黑體" w:hint="eastAsia"/>
                <w:sz w:val="20"/>
                <w:szCs w:val="20"/>
              </w:rPr>
              <w:t>之登記事項」，</w:t>
            </w:r>
            <w:proofErr w:type="gramStart"/>
            <w:r w:rsidR="00F40D47" w:rsidRPr="0056585A">
              <w:rPr>
                <w:rFonts w:ascii="微軟正黑體" w:eastAsia="微軟正黑體" w:hAnsi="微軟正黑體" w:hint="eastAsia"/>
                <w:sz w:val="20"/>
                <w:szCs w:val="20"/>
              </w:rPr>
              <w:t>爰</w:t>
            </w:r>
            <w:proofErr w:type="gramEnd"/>
            <w:r w:rsidR="00F40D47" w:rsidRPr="0056585A">
              <w:rPr>
                <w:rFonts w:ascii="微軟正黑體" w:eastAsia="微軟正黑體" w:hAnsi="微軟正黑體" w:hint="eastAsia"/>
                <w:sz w:val="20"/>
                <w:szCs w:val="20"/>
              </w:rPr>
              <w:t>於第二</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項增</w:t>
            </w:r>
            <w:r w:rsidR="00F40D47" w:rsidRPr="0056585A">
              <w:rPr>
                <w:rFonts w:ascii="微軟正黑體" w:eastAsia="微軟正黑體" w:hAnsi="微軟正黑體" w:hint="eastAsia"/>
                <w:sz w:val="20"/>
                <w:szCs w:val="20"/>
              </w:rPr>
              <w:t>訂「第三款</w:t>
            </w:r>
            <w:proofErr w:type="gramStart"/>
            <w:r w:rsidR="00F40D47" w:rsidRPr="0056585A">
              <w:rPr>
                <w:rFonts w:ascii="微軟正黑體" w:eastAsia="微軟正黑體" w:hAnsi="微軟正黑體" w:hint="eastAsia"/>
                <w:sz w:val="20"/>
                <w:szCs w:val="20"/>
              </w:rPr>
              <w:t>所稱實收</w:t>
            </w:r>
            <w:proofErr w:type="gramEnd"/>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資本額，於有限公司、無</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限公司或兩合公司指資</w:t>
            </w:r>
          </w:p>
          <w:p w:rsidR="005D69C2" w:rsidRDefault="005D69C2" w:rsidP="00F40D47">
            <w:pPr>
              <w:rPr>
                <w:rFonts w:ascii="微軟正黑體" w:eastAsia="微軟正黑體" w:hAnsi="微軟正黑體" w:hint="eastAsia"/>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本總額」，以利機關審標</w:t>
            </w:r>
          </w:p>
          <w:p w:rsidR="00F40D47" w:rsidRPr="0056585A" w:rsidRDefault="005D69C2" w:rsidP="00F40D47">
            <w:pPr>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00F40D47" w:rsidRPr="0056585A">
              <w:rPr>
                <w:rFonts w:ascii="微軟正黑體" w:eastAsia="微軟正黑體" w:hAnsi="微軟正黑體" w:hint="eastAsia"/>
                <w:sz w:val="20"/>
                <w:szCs w:val="20"/>
              </w:rPr>
              <w:t>有所依據。</w:t>
            </w:r>
          </w:p>
          <w:p w:rsidR="00FD6B01" w:rsidRPr="0056585A" w:rsidRDefault="00F40D47" w:rsidP="00F40D47">
            <w:pPr>
              <w:rPr>
                <w:rFonts w:ascii="微軟正黑體" w:eastAsia="微軟正黑體" w:hAnsi="微軟正黑體"/>
                <w:sz w:val="20"/>
                <w:szCs w:val="20"/>
              </w:rPr>
            </w:pPr>
            <w:r w:rsidRPr="0056585A">
              <w:rPr>
                <w:rFonts w:ascii="微軟正黑體" w:eastAsia="微軟正黑體" w:hAnsi="微軟正黑體" w:hint="eastAsia"/>
                <w:sz w:val="20"/>
                <w:szCs w:val="20"/>
              </w:rPr>
              <w:t>三、第三項未修正。</w:t>
            </w:r>
          </w:p>
        </w:tc>
      </w:tr>
    </w:tbl>
    <w:p w:rsidR="00FD6B01" w:rsidRPr="00F40D47" w:rsidRDefault="00FD6B01" w:rsidP="00FD6B01">
      <w:pPr>
        <w:rPr>
          <w:rFonts w:ascii="微軟正黑體" w:eastAsia="微軟正黑體" w:hAnsi="微軟正黑體"/>
        </w:rPr>
      </w:pPr>
    </w:p>
    <w:sectPr w:rsidR="00FD6B01" w:rsidRPr="00F40D4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26A"/>
    <w:multiLevelType w:val="hybridMultilevel"/>
    <w:tmpl w:val="2DA0B4D0"/>
    <w:lvl w:ilvl="0" w:tplc="4B96492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nsid w:val="60E876B6"/>
    <w:multiLevelType w:val="hybridMultilevel"/>
    <w:tmpl w:val="F19A42CE"/>
    <w:lvl w:ilvl="0" w:tplc="745C50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01"/>
    <w:rsid w:val="0001318F"/>
    <w:rsid w:val="000470A8"/>
    <w:rsid w:val="001D0800"/>
    <w:rsid w:val="00532E45"/>
    <w:rsid w:val="0056585A"/>
    <w:rsid w:val="005D69C2"/>
    <w:rsid w:val="006C68D6"/>
    <w:rsid w:val="00994DE5"/>
    <w:rsid w:val="00A32839"/>
    <w:rsid w:val="00B240EB"/>
    <w:rsid w:val="00E34432"/>
    <w:rsid w:val="00F40D47"/>
    <w:rsid w:val="00FD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8F"/>
    <w:pPr>
      <w:widowControl w:val="0"/>
    </w:pPr>
  </w:style>
  <w:style w:type="paragraph" w:styleId="1">
    <w:name w:val="heading 1"/>
    <w:basedOn w:val="a"/>
    <w:next w:val="a"/>
    <w:link w:val="10"/>
    <w:uiPriority w:val="9"/>
    <w:qFormat/>
    <w:rsid w:val="0001318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1318F"/>
    <w:rPr>
      <w:rFonts w:asciiTheme="majorHAnsi" w:eastAsiaTheme="majorEastAsia" w:hAnsiTheme="majorHAnsi" w:cstheme="majorBidi"/>
      <w:b/>
      <w:bCs/>
      <w:kern w:val="52"/>
      <w:sz w:val="52"/>
      <w:szCs w:val="52"/>
    </w:rPr>
  </w:style>
  <w:style w:type="paragraph" w:styleId="a3">
    <w:name w:val="No Spacing"/>
    <w:uiPriority w:val="1"/>
    <w:qFormat/>
    <w:rsid w:val="0001318F"/>
    <w:pPr>
      <w:widowControl w:val="0"/>
    </w:pPr>
  </w:style>
  <w:style w:type="table" w:styleId="a4">
    <w:name w:val="Table Grid"/>
    <w:basedOn w:val="a1"/>
    <w:uiPriority w:val="59"/>
    <w:rsid w:val="00FD6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內文+1"/>
    <w:basedOn w:val="a"/>
    <w:next w:val="a"/>
    <w:uiPriority w:val="99"/>
    <w:rsid w:val="00FD6B01"/>
    <w:pPr>
      <w:autoSpaceDE w:val="0"/>
      <w:autoSpaceDN w:val="0"/>
      <w:adjustRightInd w:val="0"/>
    </w:pPr>
    <w:rPr>
      <w:rFonts w:ascii="標楷體" w:eastAsia="標楷體"/>
      <w:kern w:val="0"/>
      <w:szCs w:val="24"/>
    </w:rPr>
  </w:style>
  <w:style w:type="paragraph" w:styleId="a5">
    <w:name w:val="List Paragraph"/>
    <w:basedOn w:val="a"/>
    <w:uiPriority w:val="34"/>
    <w:qFormat/>
    <w:rsid w:val="005D69C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8F"/>
    <w:pPr>
      <w:widowControl w:val="0"/>
    </w:pPr>
  </w:style>
  <w:style w:type="paragraph" w:styleId="1">
    <w:name w:val="heading 1"/>
    <w:basedOn w:val="a"/>
    <w:next w:val="a"/>
    <w:link w:val="10"/>
    <w:uiPriority w:val="9"/>
    <w:qFormat/>
    <w:rsid w:val="0001318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1318F"/>
    <w:rPr>
      <w:rFonts w:asciiTheme="majorHAnsi" w:eastAsiaTheme="majorEastAsia" w:hAnsiTheme="majorHAnsi" w:cstheme="majorBidi"/>
      <w:b/>
      <w:bCs/>
      <w:kern w:val="52"/>
      <w:sz w:val="52"/>
      <w:szCs w:val="52"/>
    </w:rPr>
  </w:style>
  <w:style w:type="paragraph" w:styleId="a3">
    <w:name w:val="No Spacing"/>
    <w:uiPriority w:val="1"/>
    <w:qFormat/>
    <w:rsid w:val="0001318F"/>
    <w:pPr>
      <w:widowControl w:val="0"/>
    </w:pPr>
  </w:style>
  <w:style w:type="table" w:styleId="a4">
    <w:name w:val="Table Grid"/>
    <w:basedOn w:val="a1"/>
    <w:uiPriority w:val="59"/>
    <w:rsid w:val="00FD6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內文+1"/>
    <w:basedOn w:val="a"/>
    <w:next w:val="a"/>
    <w:uiPriority w:val="99"/>
    <w:rsid w:val="00FD6B01"/>
    <w:pPr>
      <w:autoSpaceDE w:val="0"/>
      <w:autoSpaceDN w:val="0"/>
      <w:adjustRightInd w:val="0"/>
    </w:pPr>
    <w:rPr>
      <w:rFonts w:ascii="標楷體" w:eastAsia="標楷體"/>
      <w:kern w:val="0"/>
      <w:szCs w:val="24"/>
    </w:rPr>
  </w:style>
  <w:style w:type="paragraph" w:styleId="a5">
    <w:name w:val="List Paragraph"/>
    <w:basedOn w:val="a"/>
    <w:uiPriority w:val="34"/>
    <w:qFormat/>
    <w:rsid w:val="005D69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carpet</dc:creator>
  <cp:lastModifiedBy>carpet</cp:lastModifiedBy>
  <cp:revision>3</cp:revision>
  <dcterms:created xsi:type="dcterms:W3CDTF">2016-01-18T07:17:00Z</dcterms:created>
  <dcterms:modified xsi:type="dcterms:W3CDTF">2016-01-18T09:53:00Z</dcterms:modified>
</cp:coreProperties>
</file>